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DFC" w:rsidRPr="00195FC6" w:rsidRDefault="006D2DFC" w:rsidP="006D2DFC">
      <w:pPr>
        <w:ind w:firstLine="720"/>
        <w:jc w:val="both"/>
        <w:rPr>
          <w:rFonts w:ascii="Arial" w:hAnsi="Arial" w:cs="Arial"/>
          <w:sz w:val="22"/>
          <w:szCs w:val="22"/>
          <w:lang w:val="sr-Cyrl-CS"/>
        </w:rPr>
      </w:pPr>
      <w:r w:rsidRPr="00195FC6">
        <w:rPr>
          <w:rFonts w:ascii="Arial" w:hAnsi="Arial" w:cs="Arial"/>
          <w:sz w:val="22"/>
          <w:szCs w:val="22"/>
          <w:lang w:val="ru-RU"/>
        </w:rPr>
        <w:t>Скупштина града Крагујевца, на основу</w:t>
      </w:r>
      <w:r w:rsidRPr="00195FC6">
        <w:rPr>
          <w:rFonts w:ascii="Arial" w:hAnsi="Arial" w:cs="Arial"/>
          <w:sz w:val="22"/>
          <w:szCs w:val="22"/>
          <w:lang w:val="sr-Cyrl-CS"/>
        </w:rPr>
        <w:t xml:space="preserve"> члана 7. став 1. Законa о финансирању локалне самоуправе („Службени гласник Републике Србије“</w:t>
      </w:r>
      <w:r w:rsidRPr="00195FC6">
        <w:rPr>
          <w:rFonts w:ascii="Arial" w:hAnsi="Arial" w:cs="Arial"/>
          <w:sz w:val="22"/>
          <w:szCs w:val="22"/>
          <w:lang w:val="sr-Cyrl-RS"/>
        </w:rPr>
        <w:t>,</w:t>
      </w:r>
      <w:r w:rsidRPr="00195FC6">
        <w:rPr>
          <w:rFonts w:ascii="Arial" w:hAnsi="Arial" w:cs="Arial"/>
          <w:sz w:val="22"/>
          <w:szCs w:val="22"/>
          <w:lang w:val="sr-Cyrl-CS"/>
        </w:rPr>
        <w:t xml:space="preserve"> број 62/06, 47/11, 93/12, 99/13 - усклађени дин. изн, 125/14 - усклађени дин. изн, 95/15 - усклађени дин. изн, 83/16, 91/16 - усклађени дин. изн, 104/16 - др. закон, 96/17 - усклађени дин. изн, 89/18 - усклађени дин. изн, 95/18 - др. закон, 86/19 - усклађени дин. изн, 126/20 - усклађени дин. изн, 99/21 - усклађени дин. изн, 111/21 - др. закон, </w:t>
      </w:r>
      <w:r>
        <w:rPr>
          <w:rFonts w:ascii="Arial" w:hAnsi="Arial" w:cs="Arial"/>
          <w:sz w:val="22"/>
          <w:szCs w:val="22"/>
          <w:lang w:val="sr-Cyrl-RS"/>
        </w:rPr>
        <w:t>124/22 - усклађени дин. изн.</w:t>
      </w:r>
      <w:r w:rsidRPr="00195FC6">
        <w:rPr>
          <w:rFonts w:ascii="Arial" w:hAnsi="Arial" w:cs="Arial"/>
          <w:sz w:val="22"/>
          <w:szCs w:val="22"/>
          <w:lang w:val="sr-Cyrl-RS"/>
        </w:rPr>
        <w:t xml:space="preserve"> 97/23- усклађени дин. изн.</w:t>
      </w:r>
      <w:r>
        <w:rPr>
          <w:rFonts w:ascii="Arial" w:hAnsi="Arial" w:cs="Arial"/>
          <w:sz w:val="22"/>
          <w:szCs w:val="22"/>
          <w:lang w:val="sr-Cyrl-RS"/>
        </w:rPr>
        <w:t xml:space="preserve"> и 85/24 - усклађени дин. изн.</w:t>
      </w:r>
      <w:r w:rsidRPr="00195FC6">
        <w:rPr>
          <w:rFonts w:ascii="Arial" w:hAnsi="Arial" w:cs="Arial"/>
          <w:sz w:val="22"/>
          <w:szCs w:val="22"/>
          <w:lang w:val="sr-Cyrl-CS"/>
        </w:rPr>
        <w:t xml:space="preserve">), члана </w:t>
      </w:r>
      <w:r>
        <w:rPr>
          <w:rFonts w:ascii="Arial" w:hAnsi="Arial" w:cs="Arial"/>
          <w:sz w:val="22"/>
          <w:szCs w:val="22"/>
          <w:lang w:val="sr-Cyrl-CS"/>
        </w:rPr>
        <w:t>239. став 4</w:t>
      </w:r>
      <w:r w:rsidRPr="00195FC6">
        <w:rPr>
          <w:rFonts w:ascii="Arial" w:hAnsi="Arial" w:cs="Arial"/>
          <w:sz w:val="22"/>
          <w:szCs w:val="22"/>
          <w:lang w:val="sr-Cyrl-CS"/>
        </w:rPr>
        <w:t>. Закона о накнадама за коришћење јавних добара („Службени гласник Републике Србије“</w:t>
      </w:r>
      <w:r w:rsidRPr="00195FC6">
        <w:rPr>
          <w:rFonts w:ascii="Arial" w:hAnsi="Arial" w:cs="Arial"/>
          <w:sz w:val="22"/>
          <w:szCs w:val="22"/>
          <w:lang w:val="sr-Cyrl-RS"/>
        </w:rPr>
        <w:t xml:space="preserve">, </w:t>
      </w:r>
      <w:r w:rsidRPr="00195FC6">
        <w:rPr>
          <w:rFonts w:ascii="Arial" w:hAnsi="Arial" w:cs="Arial"/>
          <w:sz w:val="22"/>
          <w:szCs w:val="22"/>
          <w:lang w:val="sr-Cyrl-CS"/>
        </w:rPr>
        <w:t xml:space="preserve">број 95/18, 49/19, 86/19-усклађени дин.изн, 156/20-усклађени дин.изн, </w:t>
      </w:r>
      <w:r w:rsidRPr="00195FC6">
        <w:rPr>
          <w:rFonts w:ascii="Arial" w:hAnsi="Arial" w:cs="Arial"/>
          <w:sz w:val="22"/>
          <w:szCs w:val="22"/>
          <w:lang w:val="sr-Cyrl-RS"/>
        </w:rPr>
        <w:t>15/21-усклађени дин.изн, 92/23 и 120/23- усклађени дин.изн</w:t>
      </w:r>
      <w:r w:rsidRPr="00195FC6">
        <w:rPr>
          <w:rFonts w:ascii="Arial" w:hAnsi="Arial" w:cs="Arial"/>
          <w:sz w:val="22"/>
          <w:szCs w:val="22"/>
          <w:lang w:val="sr-Cyrl-CS"/>
        </w:rPr>
        <w:t xml:space="preserve">) </w:t>
      </w:r>
      <w:r w:rsidRPr="00195FC6">
        <w:rPr>
          <w:rFonts w:ascii="Arial" w:hAnsi="Arial" w:cs="Arial"/>
          <w:bCs/>
          <w:sz w:val="22"/>
          <w:szCs w:val="22"/>
          <w:lang w:val="sr-Cyrl-CS"/>
        </w:rPr>
        <w:t xml:space="preserve">и </w:t>
      </w:r>
      <w:r w:rsidRPr="00195FC6">
        <w:rPr>
          <w:rFonts w:ascii="Arial" w:hAnsi="Arial" w:cs="Arial"/>
          <w:sz w:val="22"/>
          <w:szCs w:val="22"/>
          <w:lang w:val="ru-RU"/>
        </w:rPr>
        <w:t>члана 40. став 1. тачка 24. Статута града Крагујевца („Службени лист града Крагујевца“</w:t>
      </w:r>
      <w:r w:rsidRPr="00195FC6">
        <w:rPr>
          <w:rFonts w:ascii="Arial" w:hAnsi="Arial" w:cs="Arial"/>
          <w:sz w:val="22"/>
          <w:szCs w:val="22"/>
          <w:lang w:val="sr-Cyrl-RS"/>
        </w:rPr>
        <w:t>,</w:t>
      </w:r>
      <w:r w:rsidRPr="00195FC6">
        <w:rPr>
          <w:rFonts w:ascii="Arial" w:hAnsi="Arial" w:cs="Arial"/>
          <w:sz w:val="22"/>
          <w:szCs w:val="22"/>
          <w:lang w:val="ru-RU"/>
        </w:rPr>
        <w:t xml:space="preserve"> број 8/19), на седници одржаној дана _____________202</w:t>
      </w:r>
      <w:r w:rsidRPr="00195FC6">
        <w:rPr>
          <w:rFonts w:ascii="Arial" w:hAnsi="Arial" w:cs="Arial"/>
          <w:sz w:val="22"/>
          <w:szCs w:val="22"/>
          <w:lang w:val="sr-Latn-RS"/>
        </w:rPr>
        <w:t>4</w:t>
      </w:r>
      <w:r w:rsidRPr="00195FC6">
        <w:rPr>
          <w:rFonts w:ascii="Arial" w:hAnsi="Arial" w:cs="Arial"/>
          <w:sz w:val="22"/>
          <w:szCs w:val="22"/>
          <w:lang w:val="ru-RU"/>
        </w:rPr>
        <w:t>. године, доноси</w:t>
      </w:r>
    </w:p>
    <w:p w:rsidR="006D2DFC" w:rsidRPr="00195FC6" w:rsidRDefault="006D2DFC" w:rsidP="006D2DFC">
      <w:pPr>
        <w:jc w:val="both"/>
        <w:rPr>
          <w:rFonts w:ascii="Arial" w:hAnsi="Arial" w:cs="Arial"/>
          <w:sz w:val="22"/>
          <w:szCs w:val="22"/>
          <w:lang w:val="ru-RU"/>
        </w:rPr>
      </w:pPr>
    </w:p>
    <w:p w:rsidR="006D2DFC" w:rsidRPr="00C27389" w:rsidRDefault="006D2DFC" w:rsidP="006D2DFC">
      <w:pPr>
        <w:jc w:val="center"/>
        <w:outlineLvl w:val="0"/>
        <w:rPr>
          <w:rFonts w:ascii="Arial" w:hAnsi="Arial" w:cs="Arial"/>
          <w:b/>
          <w:bCs/>
          <w:sz w:val="22"/>
          <w:szCs w:val="22"/>
          <w:lang w:val="sr-Cyrl-CS"/>
        </w:rPr>
      </w:pPr>
      <w:r w:rsidRPr="00C27389">
        <w:rPr>
          <w:rFonts w:ascii="Arial" w:hAnsi="Arial" w:cs="Arial"/>
          <w:b/>
          <w:bCs/>
          <w:sz w:val="22"/>
          <w:szCs w:val="22"/>
          <w:lang w:val="sr-Cyrl-CS"/>
        </w:rPr>
        <w:t>О Д Л У К У</w:t>
      </w:r>
    </w:p>
    <w:p w:rsidR="006D2DFC" w:rsidRDefault="006D2DFC" w:rsidP="006D2DFC">
      <w:pPr>
        <w:jc w:val="center"/>
        <w:outlineLvl w:val="0"/>
        <w:rPr>
          <w:rFonts w:ascii="Arial" w:hAnsi="Arial" w:cs="Arial"/>
          <w:b/>
          <w:bCs/>
          <w:sz w:val="22"/>
          <w:szCs w:val="22"/>
          <w:lang w:val="sr-Latn-RS"/>
        </w:rPr>
      </w:pPr>
      <w:r>
        <w:rPr>
          <w:rFonts w:ascii="Arial" w:hAnsi="Arial" w:cs="Arial"/>
          <w:b/>
          <w:bCs/>
          <w:sz w:val="22"/>
          <w:szCs w:val="22"/>
          <w:lang w:val="ru-RU"/>
        </w:rPr>
        <w:t>О НАКНАДАМА ЗА КОРИШЋЕЊЕ ЈАВНИХ ПОВРШИНА</w:t>
      </w:r>
    </w:p>
    <w:p w:rsidR="006D2DFC" w:rsidRPr="00AE7DD2" w:rsidRDefault="006D2DFC" w:rsidP="006D2DFC">
      <w:pPr>
        <w:outlineLvl w:val="0"/>
        <w:rPr>
          <w:rFonts w:ascii="Arial" w:hAnsi="Arial" w:cs="Arial"/>
          <w:b/>
          <w:sz w:val="22"/>
          <w:szCs w:val="22"/>
          <w:lang w:val="ru-RU"/>
        </w:rPr>
      </w:pPr>
    </w:p>
    <w:p w:rsidR="006D2DFC" w:rsidRPr="000A5F63" w:rsidRDefault="006D2DFC" w:rsidP="006D2DFC">
      <w:pPr>
        <w:jc w:val="center"/>
        <w:rPr>
          <w:rFonts w:ascii="Arial" w:hAnsi="Arial" w:cs="Arial"/>
          <w:b/>
          <w:bCs/>
          <w:color w:val="000000"/>
          <w:sz w:val="22"/>
          <w:szCs w:val="22"/>
          <w:lang w:val="ru-RU"/>
        </w:rPr>
      </w:pPr>
      <w:bookmarkStart w:id="0" w:name="str_1"/>
      <w:bookmarkStart w:id="1" w:name="clan_1"/>
      <w:bookmarkEnd w:id="0"/>
      <w:bookmarkEnd w:id="1"/>
      <w:r w:rsidRPr="000A5F63">
        <w:rPr>
          <w:rFonts w:ascii="Arial" w:hAnsi="Arial" w:cs="Arial"/>
          <w:b/>
          <w:bCs/>
          <w:color w:val="000000"/>
          <w:sz w:val="22"/>
          <w:szCs w:val="22"/>
          <w:lang w:val="ru-RU"/>
        </w:rPr>
        <w:t>Члан 1.</w:t>
      </w:r>
      <w:r w:rsidRPr="000A5F63">
        <w:rPr>
          <w:rFonts w:ascii="Arial" w:hAnsi="Arial" w:cs="Arial"/>
          <w:b/>
          <w:bCs/>
          <w:color w:val="000000"/>
          <w:sz w:val="22"/>
          <w:szCs w:val="22"/>
        </w:rPr>
        <w:t> </w:t>
      </w:r>
    </w:p>
    <w:p w:rsidR="006D2DFC" w:rsidRPr="00821E7A" w:rsidRDefault="006D2DFC" w:rsidP="006D2DFC">
      <w:pPr>
        <w:ind w:firstLine="720"/>
        <w:jc w:val="both"/>
        <w:rPr>
          <w:rFonts w:ascii="Arial" w:hAnsi="Arial" w:cs="Arial"/>
          <w:sz w:val="22"/>
          <w:szCs w:val="22"/>
          <w:lang w:val="ru-RU"/>
        </w:rPr>
      </w:pPr>
      <w:r w:rsidRPr="00821E7A">
        <w:rPr>
          <w:rFonts w:ascii="Arial" w:hAnsi="Arial" w:cs="Arial"/>
          <w:sz w:val="22"/>
          <w:szCs w:val="22"/>
          <w:lang w:val="ru-RU"/>
        </w:rPr>
        <w:t xml:space="preserve">Одлуком о накнадама за коришћење јавних површина (у даљем тексту: Одлука) утврђују се накнаде за коришћење јавних површина за територију града Крагујевца (у даљем тексту: Град), </w:t>
      </w:r>
      <w:r w:rsidRPr="00821E7A">
        <w:rPr>
          <w:rFonts w:ascii="Arial" w:hAnsi="Arial" w:cs="Arial"/>
          <w:sz w:val="22"/>
          <w:szCs w:val="22"/>
          <w:lang w:val="sr-Cyrl-RS"/>
        </w:rPr>
        <w:t>обвезници плаћања накнаде, висина накнаде, критеријуми за утврђивање накнаде, начин плаћања, начин достављања и садржај података о коришћењу јавне површине градској управи надлежној за утврђивање обавезе плаћања накнаде и друга питања од значаја за утврђивање и плаћање накнада за коришћење јавних површина.</w:t>
      </w:r>
    </w:p>
    <w:p w:rsidR="006D2DFC" w:rsidRPr="00CB7432" w:rsidRDefault="006D2DFC" w:rsidP="006D2DFC">
      <w:pPr>
        <w:jc w:val="both"/>
        <w:rPr>
          <w:rFonts w:ascii="Arial" w:hAnsi="Arial" w:cs="Arial"/>
          <w:color w:val="000000"/>
          <w:sz w:val="22"/>
          <w:szCs w:val="22"/>
          <w:lang w:val="ru-RU"/>
        </w:rPr>
      </w:pPr>
    </w:p>
    <w:p w:rsidR="006D2DFC" w:rsidRPr="000A5F63" w:rsidRDefault="006D2DFC" w:rsidP="006D2DFC">
      <w:pPr>
        <w:jc w:val="center"/>
        <w:rPr>
          <w:rFonts w:ascii="Arial" w:hAnsi="Arial" w:cs="Arial"/>
          <w:b/>
          <w:bCs/>
          <w:color w:val="000000"/>
          <w:sz w:val="22"/>
          <w:szCs w:val="22"/>
          <w:lang w:val="ru-RU"/>
        </w:rPr>
      </w:pPr>
      <w:bookmarkStart w:id="2" w:name="clan_2"/>
      <w:bookmarkEnd w:id="2"/>
      <w:r w:rsidRPr="000A5F63">
        <w:rPr>
          <w:rFonts w:ascii="Arial" w:hAnsi="Arial" w:cs="Arial"/>
          <w:b/>
          <w:bCs/>
          <w:color w:val="000000"/>
          <w:sz w:val="22"/>
          <w:szCs w:val="22"/>
          <w:lang w:val="ru-RU"/>
        </w:rPr>
        <w:t>Члан 2.</w:t>
      </w:r>
      <w:r w:rsidRPr="000A5F63">
        <w:rPr>
          <w:rFonts w:ascii="Arial" w:hAnsi="Arial" w:cs="Arial"/>
          <w:b/>
          <w:bCs/>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Накнаде за коришћење јавне површине, су:</w:t>
      </w:r>
      <w:r w:rsidRPr="000A5F63">
        <w:rPr>
          <w:rFonts w:ascii="Arial" w:hAnsi="Arial" w:cs="Arial"/>
          <w:color w:val="000000"/>
          <w:sz w:val="22"/>
          <w:szCs w:val="22"/>
        </w:rPr>
        <w:t> </w:t>
      </w:r>
    </w:p>
    <w:p w:rsidR="006D2DFC" w:rsidRPr="000A5F63" w:rsidRDefault="006D2DFC" w:rsidP="006D2DFC">
      <w:pPr>
        <w:numPr>
          <w:ilvl w:val="0"/>
          <w:numId w:val="3"/>
        </w:numPr>
        <w:jc w:val="both"/>
        <w:rPr>
          <w:rFonts w:ascii="Arial" w:hAnsi="Arial" w:cs="Arial"/>
          <w:sz w:val="22"/>
          <w:szCs w:val="22"/>
          <w:lang w:val="ru-RU"/>
        </w:rPr>
      </w:pPr>
      <w:r w:rsidRPr="000A5F63">
        <w:rPr>
          <w:rFonts w:ascii="Arial" w:hAnsi="Arial" w:cs="Arial"/>
          <w:color w:val="000000"/>
          <w:sz w:val="22"/>
          <w:szCs w:val="22"/>
          <w:lang w:val="ru-RU"/>
        </w:rPr>
        <w:t xml:space="preserve">накнада за коришћење простора на јавној површини у пословне и друге сврхе, </w:t>
      </w:r>
      <w:r w:rsidRPr="000A5F63">
        <w:rPr>
          <w:rFonts w:ascii="Arial" w:hAnsi="Arial" w:cs="Arial"/>
          <w:sz w:val="22"/>
          <w:szCs w:val="22"/>
          <w:lang w:val="ru-RU"/>
        </w:rPr>
        <w:t>осим ради продаје штампе, књига и других публикација, производа старих и уметничких заната и домаће радиности;</w:t>
      </w:r>
      <w:r w:rsidRPr="000A5F63">
        <w:rPr>
          <w:rFonts w:ascii="Arial" w:hAnsi="Arial" w:cs="Arial"/>
          <w:sz w:val="22"/>
          <w:szCs w:val="22"/>
        </w:rPr>
        <w:t> </w:t>
      </w:r>
    </w:p>
    <w:p w:rsidR="006D2DFC" w:rsidRPr="000A5F63" w:rsidRDefault="006D2DFC" w:rsidP="006D2DFC">
      <w:pPr>
        <w:numPr>
          <w:ilvl w:val="0"/>
          <w:numId w:val="3"/>
        </w:numPr>
        <w:jc w:val="both"/>
        <w:rPr>
          <w:rFonts w:ascii="Arial" w:hAnsi="Arial" w:cs="Arial"/>
          <w:sz w:val="22"/>
          <w:szCs w:val="22"/>
          <w:lang w:val="ru-RU"/>
        </w:rPr>
      </w:pPr>
      <w:r w:rsidRPr="000A5F63">
        <w:rPr>
          <w:rFonts w:ascii="Arial" w:hAnsi="Arial" w:cs="Arial"/>
          <w:color w:val="000000"/>
          <w:sz w:val="22"/>
          <w:szCs w:val="22"/>
          <w:lang w:val="ru-RU"/>
        </w:rPr>
        <w:t xml:space="preserve">накнада за коришћење јавне површине за оглашавање за сопствене потребе и за потребе других лица, као и за коришћење површине и објеката за оглашавање за сопствене потребе и за потребе других лица, којима се врши непосредни утицај на расположивост, квалитет или неку другу особину јавне површине, за које дозволу издаје надлежни орган јединице локалне самоуправе </w:t>
      </w:r>
      <w:r w:rsidRPr="000A5F63">
        <w:rPr>
          <w:rFonts w:ascii="Arial" w:hAnsi="Arial" w:cs="Arial"/>
          <w:sz w:val="22"/>
          <w:szCs w:val="22"/>
          <w:lang w:val="ru-RU"/>
        </w:rPr>
        <w:t>(осим јавних површина које припадају обухвату јавног пута у складу са законом);</w:t>
      </w:r>
      <w:r w:rsidRPr="000A5F63">
        <w:rPr>
          <w:rFonts w:ascii="Arial" w:hAnsi="Arial" w:cs="Arial"/>
          <w:sz w:val="22"/>
          <w:szCs w:val="22"/>
        </w:rPr>
        <w:t> </w:t>
      </w:r>
    </w:p>
    <w:p w:rsidR="006D2DFC" w:rsidRPr="000A5F63" w:rsidRDefault="006D2DFC" w:rsidP="006D2DFC">
      <w:pPr>
        <w:numPr>
          <w:ilvl w:val="0"/>
          <w:numId w:val="3"/>
        </w:numPr>
        <w:jc w:val="both"/>
        <w:rPr>
          <w:rFonts w:ascii="Arial" w:hAnsi="Arial" w:cs="Arial"/>
          <w:color w:val="000000"/>
          <w:sz w:val="22"/>
          <w:szCs w:val="22"/>
          <w:lang w:val="ru-RU"/>
        </w:rPr>
      </w:pPr>
      <w:r w:rsidRPr="000A5F63">
        <w:rPr>
          <w:rFonts w:ascii="Arial" w:hAnsi="Arial" w:cs="Arial"/>
          <w:color w:val="000000"/>
          <w:sz w:val="22"/>
          <w:szCs w:val="22"/>
          <w:lang w:val="ru-RU"/>
        </w:rPr>
        <w:t>накнада за коришћење јавне површине по основу заузећа грађевинским материјалом и за извођење грађевинских радова и изградњу.</w:t>
      </w:r>
      <w:r w:rsidRPr="000A5F63">
        <w:rPr>
          <w:rFonts w:ascii="Arial" w:hAnsi="Arial" w:cs="Arial"/>
          <w:color w:val="000000"/>
          <w:sz w:val="22"/>
          <w:szCs w:val="22"/>
        </w:rPr>
        <w:t> </w:t>
      </w:r>
    </w:p>
    <w:p w:rsidR="006D2DFC" w:rsidRPr="00CB7432" w:rsidRDefault="006D2DFC" w:rsidP="006D2DFC">
      <w:pPr>
        <w:ind w:firstLine="720"/>
        <w:jc w:val="both"/>
        <w:rPr>
          <w:rFonts w:ascii="Arial" w:hAnsi="Arial" w:cs="Arial"/>
          <w:sz w:val="22"/>
          <w:szCs w:val="22"/>
          <w:lang w:val="sr-Cyrl-RS"/>
        </w:rPr>
      </w:pPr>
      <w:r w:rsidRPr="000A5F63">
        <w:rPr>
          <w:rFonts w:ascii="Arial" w:hAnsi="Arial" w:cs="Arial"/>
          <w:color w:val="000000"/>
          <w:sz w:val="22"/>
          <w:szCs w:val="22"/>
          <w:lang w:val="ru-RU"/>
        </w:rPr>
        <w:t>Јавна површина у смислу ове одлуке јесте површина утврђена планским документом јединице локалне самоуправе која је доступна свим ко</w:t>
      </w:r>
      <w:r>
        <w:rPr>
          <w:rFonts w:ascii="Arial" w:hAnsi="Arial" w:cs="Arial"/>
          <w:color w:val="000000"/>
          <w:sz w:val="22"/>
          <w:szCs w:val="22"/>
          <w:lang w:val="ru-RU"/>
        </w:rPr>
        <w:t xml:space="preserve">рисницима под једнаким </w:t>
      </w:r>
      <w:r w:rsidRPr="00CB7432">
        <w:rPr>
          <w:rFonts w:ascii="Arial" w:hAnsi="Arial" w:cs="Arial"/>
          <w:sz w:val="22"/>
          <w:szCs w:val="22"/>
          <w:lang w:val="ru-RU"/>
        </w:rPr>
        <w:t>условима: јавна саобраћајна површина (пут, улица, пешачка зона и сл.)</w:t>
      </w:r>
      <w:r w:rsidRPr="00CB7432">
        <w:rPr>
          <w:rFonts w:ascii="Arial" w:hAnsi="Arial" w:cs="Arial"/>
          <w:sz w:val="22"/>
          <w:szCs w:val="22"/>
          <w:lang w:val="sr-Cyrl-RS"/>
        </w:rPr>
        <w:t>,</w:t>
      </w:r>
      <w:r w:rsidRPr="00CB7432">
        <w:rPr>
          <w:rFonts w:ascii="Arial" w:hAnsi="Arial" w:cs="Arial"/>
          <w:sz w:val="22"/>
          <w:szCs w:val="22"/>
          <w:lang w:val="ru-RU"/>
        </w:rPr>
        <w:t>трг</w:t>
      </w:r>
      <w:r w:rsidRPr="00CB7432">
        <w:rPr>
          <w:rFonts w:ascii="Arial" w:hAnsi="Arial" w:cs="Arial"/>
          <w:sz w:val="22"/>
          <w:szCs w:val="22"/>
          <w:lang w:val="sr-Cyrl-RS"/>
        </w:rPr>
        <w:t xml:space="preserve">, </w:t>
      </w:r>
      <w:r w:rsidRPr="00CB7432">
        <w:rPr>
          <w:rFonts w:ascii="Arial" w:hAnsi="Arial" w:cs="Arial"/>
          <w:sz w:val="22"/>
          <w:szCs w:val="22"/>
          <w:lang w:val="ru-RU"/>
        </w:rPr>
        <w:t>јавна зелена површина (парк, сквер, градска шума и сл.)</w:t>
      </w:r>
      <w:r w:rsidRPr="00CB7432">
        <w:rPr>
          <w:rFonts w:ascii="Arial" w:hAnsi="Arial" w:cs="Arial"/>
          <w:sz w:val="22"/>
          <w:szCs w:val="22"/>
          <w:lang w:val="sr-Cyrl-RS"/>
        </w:rPr>
        <w:t xml:space="preserve">, </w:t>
      </w:r>
      <w:r w:rsidRPr="00CB7432">
        <w:rPr>
          <w:rFonts w:ascii="Arial" w:hAnsi="Arial" w:cs="Arial"/>
          <w:sz w:val="22"/>
          <w:szCs w:val="22"/>
          <w:lang w:val="ru-RU"/>
        </w:rPr>
        <w:t>јавна површина блока (парковски уређене површине и саобраћајне површине).</w:t>
      </w:r>
    </w:p>
    <w:p w:rsidR="006D2DFC" w:rsidRPr="008C50D2" w:rsidRDefault="006D2DFC" w:rsidP="006D2DFC">
      <w:pPr>
        <w:ind w:firstLine="360"/>
        <w:jc w:val="both"/>
        <w:rPr>
          <w:rFonts w:ascii="Arial" w:hAnsi="Arial" w:cs="Arial"/>
          <w:color w:val="000000"/>
          <w:sz w:val="22"/>
          <w:szCs w:val="22"/>
          <w:lang w:val="sr-Cyrl-RS"/>
        </w:rPr>
      </w:pPr>
    </w:p>
    <w:p w:rsidR="006D2DFC" w:rsidRPr="000A5F63" w:rsidRDefault="006D2DFC" w:rsidP="006D2DFC">
      <w:pPr>
        <w:jc w:val="center"/>
        <w:rPr>
          <w:rFonts w:ascii="Arial" w:hAnsi="Arial" w:cs="Arial"/>
          <w:b/>
          <w:bCs/>
          <w:color w:val="000000"/>
          <w:sz w:val="22"/>
          <w:szCs w:val="22"/>
          <w:lang w:val="ru-RU"/>
        </w:rPr>
      </w:pPr>
      <w:r w:rsidRPr="000A5F63">
        <w:rPr>
          <w:rFonts w:ascii="Arial" w:hAnsi="Arial" w:cs="Arial"/>
          <w:b/>
          <w:bCs/>
          <w:color w:val="000000"/>
          <w:sz w:val="22"/>
          <w:szCs w:val="22"/>
          <w:lang w:val="ru-RU"/>
        </w:rPr>
        <w:t>Члан 3.</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Под коришћењем простора на јавној површини у пословне и друге сврхе, у смислу члана 2. став 1. тачка 1. сматра се заузеће јавне површине:</w:t>
      </w:r>
      <w:r w:rsidRPr="000A5F63">
        <w:rPr>
          <w:rFonts w:ascii="Arial" w:hAnsi="Arial" w:cs="Arial"/>
          <w:color w:val="000000"/>
          <w:sz w:val="22"/>
          <w:szCs w:val="22"/>
        </w:rPr>
        <w:t> </w:t>
      </w:r>
    </w:p>
    <w:p w:rsidR="006D2DFC" w:rsidRPr="000A5F63" w:rsidRDefault="006D2DFC" w:rsidP="006D2DFC">
      <w:pPr>
        <w:pStyle w:val="ListParagraph"/>
        <w:numPr>
          <w:ilvl w:val="0"/>
          <w:numId w:val="1"/>
        </w:numPr>
        <w:spacing w:after="0" w:line="240" w:lineRule="auto"/>
        <w:jc w:val="both"/>
        <w:rPr>
          <w:rFonts w:ascii="Arial" w:eastAsia="Times New Roman" w:hAnsi="Arial" w:cs="Arial"/>
          <w:color w:val="000000"/>
          <w:lang w:val="ru-RU"/>
        </w:rPr>
      </w:pPr>
      <w:r w:rsidRPr="000A5F63">
        <w:rPr>
          <w:rFonts w:ascii="Arial" w:eastAsia="Times New Roman" w:hAnsi="Arial" w:cs="Arial"/>
          <w:color w:val="000000"/>
          <w:lang w:val="ru-RU"/>
        </w:rPr>
        <w:t>објектом привременог коришћења: башта угоститељског објекта, монтажно демонтажни објекат-киоск, пулт, тезга, надстрешница, слободностојеће и зидне витрине за излагање робе, расхладни и покретни уређаји и аутомати за припрему и  продају хране и пића, банкомат, аутомати и покретни објекти за шалтерску продају робе на мало и пружање занатских и других услуга, монтажни објекат за обављање делатности јавних комуналних предузећа, телефонска говорница и слични објекти;</w:t>
      </w:r>
      <w:r w:rsidRPr="000A5F63">
        <w:rPr>
          <w:rFonts w:ascii="Arial" w:eastAsia="Times New Roman" w:hAnsi="Arial" w:cs="Arial"/>
          <w:color w:val="000000"/>
        </w:rPr>
        <w:t> </w:t>
      </w:r>
    </w:p>
    <w:p w:rsidR="006D2DFC" w:rsidRPr="000A5F63" w:rsidRDefault="006D2DFC" w:rsidP="006D2DFC">
      <w:pPr>
        <w:pStyle w:val="ListParagraph"/>
        <w:numPr>
          <w:ilvl w:val="0"/>
          <w:numId w:val="1"/>
        </w:numPr>
        <w:spacing w:after="0" w:line="240" w:lineRule="auto"/>
        <w:jc w:val="both"/>
        <w:rPr>
          <w:rFonts w:ascii="Arial" w:eastAsia="Times New Roman" w:hAnsi="Arial" w:cs="Arial"/>
          <w:color w:val="000000"/>
          <w:lang w:val="ru-RU"/>
        </w:rPr>
      </w:pPr>
      <w:r w:rsidRPr="000A5F63">
        <w:rPr>
          <w:rFonts w:ascii="Arial" w:eastAsia="Times New Roman" w:hAnsi="Arial" w:cs="Arial"/>
          <w:color w:val="000000"/>
          <w:lang w:val="ru-RU"/>
        </w:rPr>
        <w:t xml:space="preserve">елементима за: забавни парк, апарате за забаву, дечје аутомобиле, циркус, луна парк, спортске терене, клизалишта, стазе за скејт, одржавање концерата, фестивала, пословних промоција, манифестација, културног и артистичког програма,  одржавање спортских приредби, станице за изнајмљивање бицикала и </w:t>
      </w:r>
      <w:r w:rsidRPr="000A5F63">
        <w:rPr>
          <w:rFonts w:ascii="Arial" w:eastAsia="Times New Roman" w:hAnsi="Arial" w:cs="Arial"/>
          <w:color w:val="000000"/>
          <w:lang w:val="ru-RU"/>
        </w:rPr>
        <w:lastRenderedPageBreak/>
        <w:t>других реквизита за спорт и рекреацију, за коришћење посебно обележеног простора такси стајалишта, за коришћење простора за теретно возило за снабдевање, односно за почетну обуку возача и друго.</w:t>
      </w:r>
      <w:r w:rsidRPr="000A5F63">
        <w:rPr>
          <w:rFonts w:ascii="Arial" w:eastAsia="Times New Roman" w:hAnsi="Arial" w:cs="Arial"/>
          <w:color w:val="000000"/>
        </w:rPr>
        <w:t> </w:t>
      </w:r>
    </w:p>
    <w:p w:rsidR="006D2DFC" w:rsidRDefault="006D2DFC" w:rsidP="006D2DFC">
      <w:pPr>
        <w:ind w:firstLine="720"/>
        <w:jc w:val="both"/>
        <w:rPr>
          <w:rFonts w:ascii="Arial" w:hAnsi="Arial" w:cs="Arial"/>
          <w:color w:val="000000"/>
          <w:sz w:val="22"/>
          <w:szCs w:val="22"/>
          <w:lang w:val="sr-Cyrl-RS"/>
        </w:rPr>
      </w:pPr>
      <w:r w:rsidRPr="000A5F63">
        <w:rPr>
          <w:rFonts w:ascii="Arial" w:hAnsi="Arial" w:cs="Arial"/>
          <w:color w:val="000000"/>
          <w:sz w:val="22"/>
          <w:szCs w:val="22"/>
          <w:lang w:val="ru-RU"/>
        </w:rPr>
        <w:t xml:space="preserve">Коришћење простора на јавној површини у пословне и друге сврхе у смислу става 1. </w:t>
      </w:r>
      <w:r w:rsidRPr="00CB7432">
        <w:rPr>
          <w:rFonts w:ascii="Arial" w:hAnsi="Arial" w:cs="Arial"/>
          <w:color w:val="000000"/>
          <w:sz w:val="22"/>
          <w:szCs w:val="22"/>
          <w:lang w:val="ru-RU"/>
        </w:rPr>
        <w:t>алинеје прве овог</w:t>
      </w:r>
      <w:r w:rsidRPr="000A5F63">
        <w:rPr>
          <w:rFonts w:ascii="Arial" w:hAnsi="Arial" w:cs="Arial"/>
          <w:color w:val="000000"/>
          <w:sz w:val="22"/>
          <w:szCs w:val="22"/>
          <w:lang w:val="ru-RU"/>
        </w:rPr>
        <w:t xml:space="preserve"> члана односи се на привремено коришћење простора на јавној површини и не обухвата коришћење трајног карактера изградњом објеката инфраструктуре.</w:t>
      </w:r>
      <w:r w:rsidRPr="000A5F63">
        <w:rPr>
          <w:rFonts w:ascii="Arial" w:hAnsi="Arial" w:cs="Arial"/>
          <w:color w:val="000000"/>
          <w:sz w:val="22"/>
          <w:szCs w:val="22"/>
        </w:rPr>
        <w:t> </w:t>
      </w:r>
    </w:p>
    <w:p w:rsidR="006D2DFC" w:rsidRPr="00CB7432" w:rsidRDefault="006D2DFC" w:rsidP="006D2DFC">
      <w:pPr>
        <w:ind w:firstLine="360"/>
        <w:jc w:val="both"/>
        <w:rPr>
          <w:rFonts w:ascii="Arial" w:hAnsi="Arial" w:cs="Arial"/>
          <w:color w:val="000000"/>
          <w:sz w:val="22"/>
          <w:szCs w:val="22"/>
          <w:lang w:val="sr-Cyrl-RS"/>
        </w:rPr>
      </w:pPr>
    </w:p>
    <w:p w:rsidR="006D2DFC" w:rsidRPr="000A5F63" w:rsidRDefault="006D2DFC" w:rsidP="006D2DFC">
      <w:pPr>
        <w:jc w:val="center"/>
        <w:rPr>
          <w:rFonts w:ascii="Arial" w:hAnsi="Arial" w:cs="Arial"/>
          <w:b/>
          <w:bCs/>
          <w:color w:val="000000"/>
          <w:sz w:val="22"/>
          <w:szCs w:val="22"/>
          <w:lang w:val="ru-RU"/>
        </w:rPr>
      </w:pPr>
      <w:r w:rsidRPr="000A5F63">
        <w:rPr>
          <w:rFonts w:ascii="Arial" w:hAnsi="Arial" w:cs="Arial"/>
          <w:b/>
          <w:bCs/>
          <w:color w:val="000000"/>
          <w:sz w:val="22"/>
          <w:szCs w:val="22"/>
          <w:lang w:val="ru-RU"/>
        </w:rPr>
        <w:t>Члан 4.</w:t>
      </w:r>
      <w:bookmarkStart w:id="3" w:name="str_2"/>
      <w:bookmarkEnd w:id="3"/>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Под коришћењем јавне површине за оглашавање, у смислу члана 2. став 1. тачка 2. сматра се коришћење површине средства за оглашавање, постављеног на јавној површини или на површини објекта који се налази на јавној површини (стубови, балони, стајалишта јавног превоза, екрани, електронски дисплеји, светлећа слова и слично), за које дозволу издаје </w:t>
      </w:r>
      <w:r>
        <w:rPr>
          <w:rFonts w:ascii="Arial" w:hAnsi="Arial" w:cs="Arial"/>
          <w:color w:val="000000"/>
          <w:sz w:val="22"/>
          <w:szCs w:val="22"/>
          <w:lang w:val="ru-RU"/>
        </w:rPr>
        <w:t>градска управа надлежна за комуналне послове</w:t>
      </w:r>
      <w:r w:rsidRPr="000A5F63">
        <w:rPr>
          <w:rFonts w:ascii="Arial" w:hAnsi="Arial" w:cs="Arial"/>
          <w:color w:val="000000"/>
          <w:sz w:val="22"/>
          <w:szCs w:val="22"/>
          <w:lang w:val="ru-RU"/>
        </w:rPr>
        <w:t>.</w:t>
      </w:r>
      <w:r w:rsidRPr="000A5F63">
        <w:rPr>
          <w:rStyle w:val="apple-converted-space"/>
          <w:rFonts w:ascii="Arial" w:hAnsi="Arial" w:cs="Arial"/>
          <w:color w:val="000000"/>
          <w:sz w:val="22"/>
          <w:szCs w:val="22"/>
        </w:rPr>
        <w:t> </w:t>
      </w:r>
    </w:p>
    <w:p w:rsidR="006D2DFC" w:rsidRPr="000A5F63" w:rsidRDefault="006D2DFC" w:rsidP="006D2DFC">
      <w:pPr>
        <w:pStyle w:val="Normal1"/>
        <w:spacing w:before="0" w:beforeAutospacing="0" w:after="0" w:afterAutospacing="0"/>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Под коришћењем јавне површине за оглашавање, у смислу члана 2. став 1. тачка 2.  сматра се и коришћење површине објекта, односно средства за оглашавање које се поставља на површинама које нису јавне, када се таквим коришћењем врши непосредни утицај на расположивост, квалитет или неку другу особину јавне површине, за које дозволу издаје </w:t>
      </w:r>
      <w:r>
        <w:rPr>
          <w:rFonts w:ascii="Arial" w:hAnsi="Arial" w:cs="Arial"/>
          <w:color w:val="000000"/>
          <w:sz w:val="22"/>
          <w:szCs w:val="22"/>
          <w:lang w:val="ru-RU"/>
        </w:rPr>
        <w:t>градска управа надлежна за комуналне послове</w:t>
      </w:r>
      <w:r w:rsidRPr="000A5F63">
        <w:rPr>
          <w:rFonts w:ascii="Arial" w:hAnsi="Arial" w:cs="Arial"/>
          <w:color w:val="000000"/>
          <w:sz w:val="22"/>
          <w:szCs w:val="22"/>
          <w:lang w:val="ru-RU"/>
        </w:rPr>
        <w:t>.</w:t>
      </w:r>
      <w:r w:rsidRPr="000A5F63">
        <w:rPr>
          <w:rStyle w:val="apple-converted-space"/>
          <w:rFonts w:ascii="Arial" w:hAnsi="Arial" w:cs="Arial"/>
          <w:color w:val="000000"/>
          <w:sz w:val="22"/>
          <w:szCs w:val="22"/>
        </w:rPr>
        <w:t> </w:t>
      </w:r>
    </w:p>
    <w:p w:rsidR="006D2DFC" w:rsidRPr="000A5F63" w:rsidRDefault="006D2DFC" w:rsidP="006D2DFC">
      <w:pPr>
        <w:pStyle w:val="Normal1"/>
        <w:spacing w:before="0" w:beforeAutospacing="0" w:after="0" w:afterAutospacing="0"/>
        <w:ind w:firstLine="720"/>
        <w:jc w:val="both"/>
        <w:rPr>
          <w:rFonts w:ascii="Arial" w:hAnsi="Arial" w:cs="Arial"/>
          <w:color w:val="000000"/>
          <w:sz w:val="22"/>
          <w:szCs w:val="22"/>
          <w:lang w:val="ru-RU"/>
        </w:rPr>
      </w:pPr>
      <w:r w:rsidRPr="000A5F63">
        <w:rPr>
          <w:rFonts w:ascii="Arial" w:hAnsi="Arial" w:cs="Arial"/>
          <w:color w:val="000000"/>
          <w:sz w:val="22"/>
          <w:szCs w:val="22"/>
          <w:lang w:val="ru-RU"/>
        </w:rPr>
        <w:t>Под непосредним утицајем на расположивост јавне површине, у смислу става 2. овог члана, подразумева се утицај средства за оглашавање, које је постављено на површину која није јавна, на могућност коришћења јавне површине за исту или другу намену, у складу са техничким прописима.</w:t>
      </w:r>
      <w:r w:rsidRPr="000A5F63">
        <w:rPr>
          <w:rStyle w:val="apple-converted-space"/>
          <w:rFonts w:ascii="Arial" w:hAnsi="Arial" w:cs="Arial"/>
          <w:color w:val="000000"/>
          <w:sz w:val="22"/>
          <w:szCs w:val="22"/>
        </w:rPr>
        <w:t> </w:t>
      </w:r>
    </w:p>
    <w:p w:rsidR="006D2DFC" w:rsidRDefault="006D2DFC" w:rsidP="006D2DFC">
      <w:pPr>
        <w:pStyle w:val="Normal1"/>
        <w:spacing w:before="0" w:beforeAutospacing="0" w:after="0" w:afterAutospacing="0"/>
        <w:ind w:firstLine="720"/>
        <w:jc w:val="both"/>
        <w:rPr>
          <w:rFonts w:ascii="Arial" w:hAnsi="Arial" w:cs="Arial"/>
          <w:color w:val="000000"/>
          <w:sz w:val="22"/>
          <w:szCs w:val="22"/>
          <w:lang w:val="ru-RU"/>
        </w:rPr>
      </w:pPr>
      <w:r w:rsidRPr="000A5F63">
        <w:rPr>
          <w:rFonts w:ascii="Arial" w:hAnsi="Arial" w:cs="Arial"/>
          <w:color w:val="000000"/>
          <w:sz w:val="22"/>
          <w:szCs w:val="22"/>
          <w:lang w:val="ru-RU"/>
        </w:rPr>
        <w:t>Под утицајем на квалитет или неку другу особину јавне површине, у смислу става 2. овог члана, подразумева се утицај средства за оглашавање, које је постављено на површину која није јавна, на изглед јавне површине у складу са прописима из области урбанизма, на сигурност лица која се крећу јавном површином и ствари на јавној површини, као и на безбедност учесника у саобраћају, очување и унапређење изгледа јавне површине.</w:t>
      </w:r>
    </w:p>
    <w:p w:rsidR="006D2DFC" w:rsidRPr="000A5F63" w:rsidRDefault="006D2DFC" w:rsidP="006D2DFC">
      <w:pPr>
        <w:pStyle w:val="Normal1"/>
        <w:spacing w:before="0" w:beforeAutospacing="0" w:after="0" w:afterAutospacing="0"/>
        <w:ind w:firstLine="720"/>
        <w:jc w:val="both"/>
        <w:rPr>
          <w:rFonts w:ascii="Arial" w:hAnsi="Arial" w:cs="Arial"/>
          <w:color w:val="000000"/>
          <w:sz w:val="22"/>
          <w:szCs w:val="22"/>
          <w:lang w:val="ru-RU"/>
        </w:rPr>
      </w:pPr>
    </w:p>
    <w:p w:rsidR="006D2DFC" w:rsidRPr="000A5F63" w:rsidRDefault="006D2DFC" w:rsidP="006D2DFC">
      <w:pPr>
        <w:jc w:val="center"/>
        <w:rPr>
          <w:rFonts w:ascii="Arial" w:hAnsi="Arial" w:cs="Arial"/>
          <w:b/>
          <w:bCs/>
          <w:color w:val="000000"/>
          <w:sz w:val="22"/>
          <w:szCs w:val="22"/>
          <w:lang w:val="ru-RU"/>
        </w:rPr>
      </w:pPr>
      <w:bookmarkStart w:id="4" w:name="clan_3a"/>
      <w:bookmarkEnd w:id="4"/>
      <w:r w:rsidRPr="000A5F63">
        <w:rPr>
          <w:rFonts w:ascii="Arial" w:hAnsi="Arial" w:cs="Arial"/>
          <w:b/>
          <w:bCs/>
          <w:color w:val="000000"/>
          <w:sz w:val="22"/>
          <w:szCs w:val="22"/>
          <w:lang w:val="ru-RU"/>
        </w:rPr>
        <w:t>Члан 5.</w:t>
      </w:r>
      <w:r w:rsidRPr="000A5F63">
        <w:rPr>
          <w:rFonts w:ascii="Arial" w:hAnsi="Arial" w:cs="Arial"/>
          <w:b/>
          <w:bCs/>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Под коришћењем јавне површине по основу заузећа грађевинским материјалом и за извођење грађевинских радова и изградњу, у смислу члана 2. став 1. тачка 3.  сматра се коришћење јавне површине постављањем објеката, уређаја и опреме у функцији извођења грађевинских радова (градилишна ограда, грађевинска скела, одлагање грађевинског материјала, приступ грађевинских машина, раскопавање јавних површина) као и коришћење јавне површине ради утовара и истовара огревног материјала. </w:t>
      </w:r>
    </w:p>
    <w:p w:rsidR="006D2DFC" w:rsidRPr="000A5F63" w:rsidRDefault="006D2DFC" w:rsidP="006D2DFC">
      <w:pPr>
        <w:jc w:val="both"/>
        <w:rPr>
          <w:rFonts w:ascii="Arial" w:hAnsi="Arial" w:cs="Arial"/>
          <w:color w:val="000000"/>
          <w:sz w:val="22"/>
          <w:szCs w:val="22"/>
          <w:lang w:val="sr-Cyrl-RS"/>
        </w:rPr>
      </w:pPr>
    </w:p>
    <w:p w:rsidR="006D2DFC" w:rsidRPr="000A5F63" w:rsidRDefault="006D2DFC" w:rsidP="006D2DFC">
      <w:pPr>
        <w:jc w:val="center"/>
        <w:rPr>
          <w:rFonts w:ascii="Arial" w:hAnsi="Arial" w:cs="Arial"/>
          <w:b/>
          <w:bCs/>
          <w:color w:val="000000"/>
          <w:sz w:val="22"/>
          <w:szCs w:val="22"/>
          <w:lang w:val="ru-RU"/>
        </w:rPr>
      </w:pPr>
      <w:bookmarkStart w:id="5" w:name="clan_3"/>
      <w:bookmarkEnd w:id="5"/>
      <w:r w:rsidRPr="000A5F63">
        <w:rPr>
          <w:rFonts w:ascii="Arial" w:hAnsi="Arial" w:cs="Arial"/>
          <w:b/>
          <w:bCs/>
          <w:color w:val="000000"/>
          <w:sz w:val="22"/>
          <w:szCs w:val="22"/>
          <w:lang w:val="ru-RU"/>
        </w:rPr>
        <w:t>Члан 6.</w:t>
      </w:r>
      <w:r w:rsidRPr="000A5F63">
        <w:rPr>
          <w:rFonts w:ascii="Arial" w:hAnsi="Arial" w:cs="Arial"/>
          <w:b/>
          <w:bCs/>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Обвезник накнаде за коришћење јавне површине је корисник јавне површине.</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Обвезник накнаде је дужан да, најкасније у року од 15 дана пре почетка коришћења јавне површине, достави захтев градској управи надлежној за комуналне послове ради прибављања одобрења за заузеће јавне површине.</w:t>
      </w:r>
      <w:r w:rsidRPr="000A5F63">
        <w:rPr>
          <w:rFonts w:ascii="Arial" w:hAnsi="Arial" w:cs="Arial"/>
          <w:color w:val="000000"/>
          <w:sz w:val="22"/>
          <w:szCs w:val="22"/>
        </w:rPr>
        <w:t> </w:t>
      </w:r>
    </w:p>
    <w:p w:rsidR="006D2DFC" w:rsidRPr="007B3098" w:rsidRDefault="006D2DFC" w:rsidP="006D2DFC">
      <w:pPr>
        <w:ind w:firstLine="720"/>
        <w:jc w:val="both"/>
        <w:rPr>
          <w:rFonts w:ascii="Arial" w:hAnsi="Arial" w:cs="Arial"/>
          <w:sz w:val="22"/>
          <w:szCs w:val="22"/>
          <w:lang w:val="ru-RU"/>
        </w:rPr>
      </w:pPr>
      <w:r w:rsidRPr="000A5F63">
        <w:rPr>
          <w:rFonts w:ascii="Arial" w:hAnsi="Arial" w:cs="Arial"/>
          <w:color w:val="000000"/>
          <w:sz w:val="22"/>
          <w:szCs w:val="22"/>
          <w:lang w:val="ru-RU"/>
        </w:rPr>
        <w:t xml:space="preserve">Један примерак одобрења за коришћење простора на јавној површини градска управа надлежна за комуналне послове доставља </w:t>
      </w:r>
      <w:r>
        <w:rPr>
          <w:rFonts w:ascii="Arial" w:hAnsi="Arial" w:cs="Arial"/>
          <w:color w:val="000000"/>
          <w:sz w:val="22"/>
          <w:szCs w:val="22"/>
          <w:lang w:val="ru-RU"/>
        </w:rPr>
        <w:t>г</w:t>
      </w:r>
      <w:r w:rsidRPr="000A5F63">
        <w:rPr>
          <w:rFonts w:ascii="Arial" w:hAnsi="Arial" w:cs="Arial"/>
          <w:color w:val="000000"/>
          <w:sz w:val="22"/>
          <w:szCs w:val="22"/>
          <w:lang w:val="ru-RU"/>
        </w:rPr>
        <w:t xml:space="preserve">радској управи </w:t>
      </w:r>
      <w:r w:rsidRPr="007B3098">
        <w:rPr>
          <w:rFonts w:ascii="Arial" w:hAnsi="Arial" w:cs="Arial"/>
          <w:color w:val="000000"/>
          <w:sz w:val="22"/>
          <w:szCs w:val="22"/>
          <w:lang w:val="ru-RU"/>
        </w:rPr>
        <w:t>надлежној за утврђивање обавезе плаћања накнаде</w:t>
      </w:r>
      <w:r>
        <w:rPr>
          <w:rFonts w:ascii="Arial" w:hAnsi="Arial" w:cs="Arial"/>
          <w:color w:val="000000"/>
          <w:sz w:val="22"/>
          <w:szCs w:val="22"/>
          <w:lang w:val="ru-RU"/>
        </w:rPr>
        <w:t xml:space="preserve">, </w:t>
      </w:r>
      <w:r w:rsidRPr="007B3098">
        <w:rPr>
          <w:rFonts w:ascii="Arial" w:hAnsi="Arial" w:cs="Arial"/>
          <w:sz w:val="22"/>
          <w:szCs w:val="22"/>
          <w:lang w:val="ru-RU"/>
        </w:rPr>
        <w:t>електронским путем на њену званичну адресу електронске поште.</w:t>
      </w:r>
      <w:r w:rsidRPr="007B3098">
        <w:rPr>
          <w:rFonts w:ascii="Arial" w:hAnsi="Arial" w:cs="Arial"/>
          <w:sz w:val="22"/>
          <w:szCs w:val="22"/>
        </w:rPr>
        <w:t> </w:t>
      </w:r>
    </w:p>
    <w:p w:rsidR="006D2DFC" w:rsidRPr="000A5F63" w:rsidRDefault="006D2DFC" w:rsidP="006D2DFC">
      <w:pPr>
        <w:ind w:firstLine="720"/>
        <w:rPr>
          <w:rFonts w:ascii="Arial" w:hAnsi="Arial" w:cs="Arial"/>
          <w:color w:val="000000"/>
          <w:sz w:val="22"/>
          <w:szCs w:val="22"/>
          <w:lang w:val="ru-RU"/>
        </w:rPr>
      </w:pPr>
      <w:r w:rsidRPr="000A5F63">
        <w:rPr>
          <w:rFonts w:ascii="Arial" w:hAnsi="Arial" w:cs="Arial"/>
          <w:color w:val="000000"/>
          <w:sz w:val="22"/>
          <w:szCs w:val="22"/>
          <w:lang w:val="ru-RU"/>
        </w:rPr>
        <w:t>Одобрење садржи следеће податке:</w:t>
      </w:r>
      <w:r w:rsidRPr="000A5F63">
        <w:rPr>
          <w:rFonts w:ascii="Arial" w:hAnsi="Arial" w:cs="Arial"/>
          <w:color w:val="000000"/>
          <w:sz w:val="22"/>
          <w:szCs w:val="22"/>
        </w:rPr>
        <w:t> </w:t>
      </w:r>
    </w:p>
    <w:p w:rsidR="006D2DFC" w:rsidRPr="000A5F63" w:rsidRDefault="006D2DFC" w:rsidP="006D2DFC">
      <w:pPr>
        <w:pStyle w:val="ListParagraph"/>
        <w:numPr>
          <w:ilvl w:val="0"/>
          <w:numId w:val="2"/>
        </w:numPr>
        <w:spacing w:after="0" w:line="240" w:lineRule="auto"/>
        <w:jc w:val="both"/>
        <w:rPr>
          <w:rFonts w:ascii="Arial" w:eastAsia="Times New Roman" w:hAnsi="Arial" w:cs="Arial"/>
          <w:color w:val="000000"/>
          <w:lang w:val="ru-RU"/>
        </w:rPr>
      </w:pPr>
      <w:r w:rsidRPr="000A5F63">
        <w:rPr>
          <w:rFonts w:ascii="Arial" w:eastAsia="Times New Roman" w:hAnsi="Arial" w:cs="Arial"/>
          <w:color w:val="000000"/>
          <w:lang w:val="ru-RU"/>
        </w:rPr>
        <w:t>за правно лице: назив и адресу седишта правног лица, порески идентификациони број, матични број и текући рачун;</w:t>
      </w:r>
      <w:r w:rsidRPr="000A5F63">
        <w:rPr>
          <w:rFonts w:ascii="Arial" w:eastAsia="Times New Roman" w:hAnsi="Arial" w:cs="Arial"/>
          <w:color w:val="000000"/>
        </w:rPr>
        <w:t> </w:t>
      </w:r>
    </w:p>
    <w:p w:rsidR="006D2DFC" w:rsidRPr="000A5F63" w:rsidRDefault="006D2DFC" w:rsidP="006D2DFC">
      <w:pPr>
        <w:pStyle w:val="ListParagraph"/>
        <w:numPr>
          <w:ilvl w:val="0"/>
          <w:numId w:val="2"/>
        </w:numPr>
        <w:spacing w:after="0" w:line="240" w:lineRule="auto"/>
        <w:jc w:val="both"/>
        <w:rPr>
          <w:rFonts w:ascii="Arial" w:eastAsia="Times New Roman" w:hAnsi="Arial" w:cs="Arial"/>
          <w:color w:val="000000"/>
          <w:lang w:val="ru-RU"/>
        </w:rPr>
      </w:pPr>
      <w:r w:rsidRPr="000A5F63">
        <w:rPr>
          <w:rFonts w:ascii="Arial" w:eastAsia="Times New Roman" w:hAnsi="Arial" w:cs="Arial"/>
          <w:color w:val="000000"/>
          <w:lang w:val="ru-RU"/>
        </w:rPr>
        <w:t>за физичко лице - предузетника: име и презиме, назив радње са адресом, порески идентификациони број, матични број радње, текући рачун радње, адреса становања физичког лица  и фотокопија личне карте односно очитана лична карта;</w:t>
      </w:r>
      <w:r w:rsidRPr="000A5F63">
        <w:rPr>
          <w:rFonts w:ascii="Arial" w:eastAsia="Times New Roman" w:hAnsi="Arial" w:cs="Arial"/>
          <w:color w:val="000000"/>
        </w:rPr>
        <w:t> </w:t>
      </w:r>
    </w:p>
    <w:p w:rsidR="006D2DFC" w:rsidRDefault="006D2DFC" w:rsidP="006D2DFC">
      <w:pPr>
        <w:pStyle w:val="ListParagraph"/>
        <w:numPr>
          <w:ilvl w:val="0"/>
          <w:numId w:val="2"/>
        </w:numPr>
        <w:spacing w:after="0" w:line="240" w:lineRule="auto"/>
        <w:jc w:val="both"/>
        <w:rPr>
          <w:rFonts w:ascii="Arial" w:eastAsia="Times New Roman" w:hAnsi="Arial" w:cs="Arial"/>
          <w:color w:val="000000"/>
          <w:lang w:val="ru-RU"/>
        </w:rPr>
      </w:pPr>
      <w:r w:rsidRPr="000A5F63">
        <w:rPr>
          <w:rFonts w:ascii="Arial" w:eastAsia="Times New Roman" w:hAnsi="Arial" w:cs="Arial"/>
          <w:color w:val="000000"/>
          <w:lang w:val="ru-RU"/>
        </w:rPr>
        <w:t xml:space="preserve">податке о адреси, површини, зони и времену коришћења </w:t>
      </w:r>
      <w:r>
        <w:rPr>
          <w:rFonts w:ascii="Arial" w:eastAsia="Times New Roman" w:hAnsi="Arial" w:cs="Arial"/>
          <w:color w:val="000000"/>
          <w:lang w:val="ru-RU"/>
        </w:rPr>
        <w:t>простора на јавној површини;</w:t>
      </w:r>
    </w:p>
    <w:p w:rsidR="006D2DFC" w:rsidRPr="000A5F63" w:rsidRDefault="006D2DFC" w:rsidP="006D2DFC">
      <w:pPr>
        <w:pStyle w:val="ListParagraph"/>
        <w:numPr>
          <w:ilvl w:val="0"/>
          <w:numId w:val="2"/>
        </w:numPr>
        <w:spacing w:after="0" w:line="240" w:lineRule="auto"/>
        <w:jc w:val="both"/>
        <w:rPr>
          <w:rFonts w:ascii="Arial" w:eastAsia="Times New Roman" w:hAnsi="Arial" w:cs="Arial"/>
          <w:color w:val="000000"/>
          <w:lang w:val="ru-RU"/>
        </w:rPr>
      </w:pPr>
      <w:r w:rsidRPr="000A5F63">
        <w:rPr>
          <w:rFonts w:ascii="Arial" w:eastAsia="Times New Roman" w:hAnsi="Arial" w:cs="Arial"/>
          <w:color w:val="000000"/>
          <w:lang w:val="ru-RU"/>
        </w:rPr>
        <w:t>тарифни број и тачк</w:t>
      </w:r>
      <w:r>
        <w:rPr>
          <w:rFonts w:ascii="Arial" w:eastAsia="Times New Roman" w:hAnsi="Arial" w:cs="Arial"/>
          <w:color w:val="000000"/>
          <w:lang w:val="ru-RU"/>
        </w:rPr>
        <w:t>у</w:t>
      </w:r>
      <w:r w:rsidRPr="000A5F63">
        <w:rPr>
          <w:rFonts w:ascii="Arial" w:eastAsia="Times New Roman" w:hAnsi="Arial" w:cs="Arial"/>
          <w:color w:val="000000"/>
          <w:lang w:val="ru-RU"/>
        </w:rPr>
        <w:t xml:space="preserve"> која дефинише врсту заузећа.</w:t>
      </w:r>
    </w:p>
    <w:p w:rsidR="006D2DFC" w:rsidRDefault="006D2DFC" w:rsidP="006D2DFC">
      <w:pPr>
        <w:ind w:firstLine="720"/>
        <w:jc w:val="both"/>
        <w:rPr>
          <w:rFonts w:ascii="Arial" w:hAnsi="Arial" w:cs="Arial"/>
          <w:color w:val="000000"/>
          <w:sz w:val="22"/>
          <w:szCs w:val="22"/>
          <w:lang w:val="sr-Cyrl-RS"/>
        </w:rPr>
      </w:pPr>
      <w:r w:rsidRPr="000A5F63">
        <w:rPr>
          <w:rFonts w:ascii="Arial" w:hAnsi="Arial" w:cs="Arial"/>
          <w:color w:val="000000"/>
          <w:sz w:val="22"/>
          <w:szCs w:val="22"/>
          <w:lang w:val="ru-RU"/>
        </w:rPr>
        <w:lastRenderedPageBreak/>
        <w:t xml:space="preserve">Обвезник накнаде је дужан да сваку промену у вези са за пословањем пријави </w:t>
      </w:r>
      <w:r w:rsidRPr="007B3098">
        <w:rPr>
          <w:rFonts w:ascii="Arial" w:hAnsi="Arial" w:cs="Arial"/>
          <w:sz w:val="22"/>
          <w:szCs w:val="22"/>
          <w:lang w:val="ru-RU"/>
        </w:rPr>
        <w:t>гра</w:t>
      </w:r>
      <w:r w:rsidRPr="000A5F63">
        <w:rPr>
          <w:rFonts w:ascii="Arial" w:hAnsi="Arial" w:cs="Arial"/>
          <w:color w:val="000000"/>
          <w:sz w:val="22"/>
          <w:szCs w:val="22"/>
          <w:lang w:val="ru-RU"/>
        </w:rPr>
        <w:t>дској управи надлежној за комуналне послове.</w:t>
      </w:r>
      <w:r w:rsidRPr="000A5F63">
        <w:rPr>
          <w:rFonts w:ascii="Arial" w:hAnsi="Arial" w:cs="Arial"/>
          <w:color w:val="000000"/>
          <w:sz w:val="22"/>
          <w:szCs w:val="22"/>
        </w:rPr>
        <w:t> </w:t>
      </w:r>
    </w:p>
    <w:p w:rsidR="006D2DFC" w:rsidRPr="00F66CA7" w:rsidRDefault="006D2DFC" w:rsidP="006D2DFC">
      <w:pPr>
        <w:jc w:val="both"/>
        <w:rPr>
          <w:rFonts w:ascii="Arial" w:hAnsi="Arial" w:cs="Arial"/>
          <w:color w:val="000000"/>
          <w:sz w:val="22"/>
          <w:szCs w:val="22"/>
          <w:lang w:val="sr-Cyrl-RS"/>
        </w:rPr>
      </w:pPr>
      <w:r w:rsidRPr="00F66CA7">
        <w:rPr>
          <w:rFonts w:ascii="Arial" w:hAnsi="Arial" w:cs="Arial"/>
          <w:color w:val="FF0000"/>
          <w:sz w:val="22"/>
          <w:szCs w:val="22"/>
          <w:lang w:val="ru-RU"/>
        </w:rPr>
        <w:t xml:space="preserve"> </w:t>
      </w:r>
      <w:r>
        <w:rPr>
          <w:rFonts w:ascii="Arial" w:hAnsi="Arial" w:cs="Arial"/>
          <w:color w:val="FF0000"/>
          <w:sz w:val="22"/>
          <w:szCs w:val="22"/>
          <w:lang w:val="ru-RU"/>
        </w:rPr>
        <w:tab/>
      </w:r>
      <w:r w:rsidRPr="007B3098">
        <w:rPr>
          <w:rFonts w:ascii="Arial" w:hAnsi="Arial" w:cs="Arial"/>
          <w:sz w:val="22"/>
          <w:szCs w:val="22"/>
          <w:lang w:val="ru-RU"/>
        </w:rPr>
        <w:t>Градска управа надлежна за утврђивање обавезе плаћања накнаде</w:t>
      </w:r>
      <w:r w:rsidRPr="007B3098">
        <w:rPr>
          <w:rFonts w:ascii="Arial" w:hAnsi="Arial" w:cs="Arial"/>
          <w:color w:val="FF0000"/>
          <w:sz w:val="22"/>
          <w:szCs w:val="22"/>
          <w:lang w:val="ru-RU"/>
        </w:rPr>
        <w:t xml:space="preserve"> </w:t>
      </w:r>
      <w:r w:rsidRPr="000A5F63">
        <w:rPr>
          <w:rFonts w:ascii="Arial" w:hAnsi="Arial" w:cs="Arial"/>
          <w:color w:val="000000"/>
          <w:sz w:val="22"/>
          <w:szCs w:val="22"/>
          <w:lang w:val="ru-RU"/>
        </w:rPr>
        <w:t>издаје решење на основу издатог одобрења за коришћење јавне површине.</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sr-Cyrl-RS"/>
        </w:rPr>
      </w:pPr>
      <w:bookmarkStart w:id="6" w:name="clan_4"/>
      <w:bookmarkEnd w:id="6"/>
      <w:r w:rsidRPr="000A5F63">
        <w:rPr>
          <w:rFonts w:ascii="Arial" w:hAnsi="Arial" w:cs="Arial"/>
          <w:color w:val="000000"/>
          <w:sz w:val="22"/>
          <w:szCs w:val="22"/>
          <w:lang w:val="ru-RU"/>
        </w:rPr>
        <w:t>Основица накнаде за коришћење простора на јавној површини је површина коришћеног простора изражена у метрима квадратним (</w:t>
      </w:r>
      <w:r w:rsidRPr="000A5F63">
        <w:rPr>
          <w:rFonts w:ascii="Arial" w:hAnsi="Arial" w:cs="Arial"/>
          <w:color w:val="000000"/>
          <w:sz w:val="22"/>
          <w:szCs w:val="22"/>
          <w:lang w:val="sr-Latn-RS"/>
        </w:rPr>
        <w:t>m</w:t>
      </w:r>
      <w:r w:rsidRPr="000A5F63">
        <w:rPr>
          <w:rFonts w:ascii="Arial" w:hAnsi="Arial" w:cs="Arial"/>
          <w:color w:val="000000"/>
          <w:sz w:val="22"/>
          <w:szCs w:val="22"/>
          <w:vertAlign w:val="superscript"/>
          <w:lang w:val="ru-RU"/>
        </w:rPr>
        <w:t>2</w:t>
      </w:r>
      <w:r w:rsidRPr="000A5F63">
        <w:rPr>
          <w:rFonts w:ascii="Arial" w:hAnsi="Arial" w:cs="Arial"/>
          <w:color w:val="000000"/>
          <w:sz w:val="22"/>
          <w:szCs w:val="22"/>
          <w:lang w:val="ru-RU"/>
        </w:rPr>
        <w:t>)</w:t>
      </w:r>
      <w:r>
        <w:rPr>
          <w:rFonts w:ascii="Arial" w:hAnsi="Arial" w:cs="Arial"/>
          <w:color w:val="000000"/>
          <w:sz w:val="22"/>
          <w:szCs w:val="22"/>
          <w:lang w:val="ru-RU"/>
        </w:rPr>
        <w:t xml:space="preserve"> утврђена одобрењем градске управе надлежне за комуналне послове односно </w:t>
      </w:r>
      <w:r w:rsidRPr="000A5F63">
        <w:rPr>
          <w:rFonts w:ascii="Arial" w:hAnsi="Arial" w:cs="Arial"/>
          <w:sz w:val="22"/>
          <w:szCs w:val="22"/>
          <w:lang w:val="ru-RU"/>
        </w:rPr>
        <w:t>акт</w:t>
      </w:r>
      <w:r>
        <w:rPr>
          <w:rFonts w:ascii="Arial" w:hAnsi="Arial" w:cs="Arial"/>
          <w:sz w:val="22"/>
          <w:szCs w:val="22"/>
          <w:lang w:val="ru-RU"/>
        </w:rPr>
        <w:t>ом</w:t>
      </w:r>
      <w:r w:rsidRPr="000A5F63">
        <w:rPr>
          <w:rFonts w:ascii="Arial" w:hAnsi="Arial" w:cs="Arial"/>
          <w:sz w:val="22"/>
          <w:szCs w:val="22"/>
          <w:lang w:val="ru-RU"/>
        </w:rPr>
        <w:t xml:space="preserve"> градске управе надлежне за инспекцијске послове</w:t>
      </w:r>
      <w:r>
        <w:rPr>
          <w:rFonts w:ascii="Arial" w:hAnsi="Arial" w:cs="Arial"/>
          <w:sz w:val="22"/>
          <w:szCs w:val="22"/>
          <w:lang w:val="ru-RU"/>
        </w:rPr>
        <w:t xml:space="preserve"> уколико се простор користи без одобрења</w:t>
      </w:r>
      <w:r w:rsidRPr="000A5F63">
        <w:rPr>
          <w:rFonts w:ascii="Arial" w:hAnsi="Arial" w:cs="Arial"/>
          <w:color w:val="000000"/>
          <w:sz w:val="22"/>
          <w:szCs w:val="22"/>
          <w:lang w:val="ru-RU"/>
        </w:rPr>
        <w:t>.</w:t>
      </w:r>
      <w:r w:rsidRPr="000A5F63">
        <w:rPr>
          <w:rFonts w:ascii="Arial" w:hAnsi="Arial" w:cs="Arial"/>
          <w:color w:val="000000"/>
          <w:sz w:val="22"/>
          <w:szCs w:val="22"/>
        </w:rPr>
        <w:t> </w:t>
      </w:r>
    </w:p>
    <w:p w:rsidR="006D2DFC" w:rsidRPr="000A5F63" w:rsidRDefault="006D2DFC" w:rsidP="006D2DFC">
      <w:pPr>
        <w:jc w:val="both"/>
        <w:rPr>
          <w:rFonts w:ascii="Arial" w:hAnsi="Arial" w:cs="Arial"/>
          <w:color w:val="000000"/>
          <w:sz w:val="22"/>
          <w:szCs w:val="22"/>
          <w:lang w:val="sr-Cyrl-RS"/>
        </w:rPr>
      </w:pPr>
    </w:p>
    <w:p w:rsidR="006D2DFC" w:rsidRPr="000A5F63" w:rsidRDefault="006D2DFC" w:rsidP="006D2DFC">
      <w:pPr>
        <w:jc w:val="center"/>
        <w:rPr>
          <w:rFonts w:ascii="Arial" w:hAnsi="Arial" w:cs="Arial"/>
          <w:b/>
          <w:bCs/>
          <w:color w:val="000000"/>
          <w:sz w:val="22"/>
          <w:szCs w:val="22"/>
          <w:lang w:val="sr-Cyrl-RS"/>
        </w:rPr>
      </w:pPr>
      <w:bookmarkStart w:id="7" w:name="clan_5"/>
      <w:bookmarkEnd w:id="7"/>
      <w:r w:rsidRPr="000A5F63">
        <w:rPr>
          <w:rFonts w:ascii="Arial" w:hAnsi="Arial" w:cs="Arial"/>
          <w:b/>
          <w:bCs/>
          <w:color w:val="000000"/>
          <w:sz w:val="22"/>
          <w:szCs w:val="22"/>
          <w:lang w:val="sr-Cyrl-RS"/>
        </w:rPr>
        <w:t>Члан 7.</w:t>
      </w:r>
      <w:r w:rsidRPr="000A5F63">
        <w:rPr>
          <w:rFonts w:ascii="Arial" w:hAnsi="Arial" w:cs="Arial"/>
          <w:b/>
          <w:bCs/>
          <w:color w:val="000000"/>
          <w:sz w:val="22"/>
          <w:szCs w:val="22"/>
        </w:rPr>
        <w:t> </w:t>
      </w:r>
    </w:p>
    <w:p w:rsidR="006D2DFC" w:rsidRPr="000A5F63" w:rsidRDefault="006D2DFC" w:rsidP="006D2DFC">
      <w:pPr>
        <w:ind w:firstLine="720"/>
        <w:jc w:val="both"/>
        <w:rPr>
          <w:rFonts w:ascii="Arial" w:hAnsi="Arial" w:cs="Arial"/>
          <w:color w:val="000000"/>
          <w:sz w:val="22"/>
          <w:szCs w:val="22"/>
          <w:lang w:val="sr-Latn-RS"/>
        </w:rPr>
      </w:pPr>
      <w:r w:rsidRPr="000A5F63">
        <w:rPr>
          <w:rFonts w:ascii="Arial" w:hAnsi="Arial" w:cs="Arial"/>
          <w:color w:val="000000"/>
          <w:sz w:val="22"/>
          <w:szCs w:val="22"/>
          <w:lang w:val="sr-Cyrl-RS"/>
        </w:rPr>
        <w:t xml:space="preserve">Обавеза плаћања накнаде за коришћење јавне површине настаје даном почетка коришћења јавне површине за чије коришћење је прописано плаћање накнаде и траје док траје коришћење јавне површине. </w:t>
      </w:r>
    </w:p>
    <w:p w:rsidR="006D2DFC" w:rsidRPr="000A5F63" w:rsidRDefault="006D2DFC" w:rsidP="006D2DFC">
      <w:pPr>
        <w:ind w:firstLine="720"/>
        <w:jc w:val="both"/>
        <w:rPr>
          <w:rFonts w:ascii="Arial" w:hAnsi="Arial" w:cs="Arial"/>
          <w:color w:val="000000"/>
          <w:sz w:val="22"/>
          <w:szCs w:val="22"/>
          <w:lang w:val="sr-Cyrl-RS"/>
        </w:rPr>
      </w:pPr>
      <w:r w:rsidRPr="000A5F63">
        <w:rPr>
          <w:rFonts w:ascii="Arial" w:hAnsi="Arial" w:cs="Arial"/>
          <w:color w:val="000000"/>
          <w:sz w:val="22"/>
          <w:szCs w:val="22"/>
          <w:lang w:val="ru-RU"/>
        </w:rPr>
        <w:t>Критеријуми за прописивање висине накнада су: површина коришћеног простора, време коришћења простора, зона у којој се налази простор који се користи или техничко-употребне карактеристике објекта уколико се јавна површина користи за постављање привременог објекта.</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Зоне и границе зона су утврђене посебном одлуком Скупштине</w:t>
      </w:r>
      <w:r>
        <w:rPr>
          <w:rFonts w:ascii="Arial" w:hAnsi="Arial" w:cs="Arial"/>
          <w:color w:val="000000"/>
          <w:sz w:val="22"/>
          <w:szCs w:val="22"/>
          <w:lang w:val="ru-RU"/>
        </w:rPr>
        <w:t xml:space="preserve"> </w:t>
      </w:r>
      <w:r w:rsidRPr="007B3098">
        <w:rPr>
          <w:rFonts w:ascii="Arial" w:hAnsi="Arial" w:cs="Arial"/>
          <w:sz w:val="22"/>
          <w:szCs w:val="22"/>
          <w:lang w:val="ru-RU"/>
        </w:rPr>
        <w:t>Града</w:t>
      </w:r>
      <w:r w:rsidRPr="000A5F63">
        <w:rPr>
          <w:rFonts w:ascii="Arial" w:hAnsi="Arial" w:cs="Arial"/>
          <w:color w:val="000000"/>
          <w:sz w:val="22"/>
          <w:szCs w:val="22"/>
          <w:lang w:val="ru-RU"/>
        </w:rPr>
        <w:t>.</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Обвезник накнаде за коришћење јавне површине, обавезу утврђену решењем из </w:t>
      </w:r>
      <w:r w:rsidRPr="007B3098">
        <w:rPr>
          <w:rFonts w:ascii="Arial" w:hAnsi="Arial" w:cs="Arial"/>
          <w:color w:val="000000"/>
          <w:sz w:val="22"/>
          <w:szCs w:val="22"/>
          <w:lang w:val="ru-RU"/>
        </w:rPr>
        <w:t>члана 6. став 6.</w:t>
      </w:r>
      <w:r w:rsidRPr="000A5F63">
        <w:rPr>
          <w:rFonts w:ascii="Arial" w:hAnsi="Arial" w:cs="Arial"/>
          <w:color w:val="000000"/>
          <w:sz w:val="22"/>
          <w:szCs w:val="22"/>
          <w:lang w:val="ru-RU"/>
        </w:rPr>
        <w:t xml:space="preserve"> ове одлуке, плаћа у једнаким месечним ратама, које доспевају до 15. у месецу за претходни месец.</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Број месечних рата се одређује на основу броја месеци коришћења јавне површине.</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Обвезник накнаде дужан је да обавезе доспеле у моменту уручења решења плати у року од 15 дана од дана уручења решења.</w:t>
      </w:r>
      <w:r w:rsidRPr="000A5F63">
        <w:rPr>
          <w:rFonts w:ascii="Arial" w:hAnsi="Arial" w:cs="Arial"/>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Pr>
          <w:rFonts w:ascii="Arial" w:hAnsi="Arial" w:cs="Arial"/>
          <w:color w:val="000000"/>
          <w:sz w:val="22"/>
          <w:szCs w:val="22"/>
          <w:lang w:val="ru-RU"/>
        </w:rPr>
        <w:t>Изузетно,</w:t>
      </w:r>
      <w:r w:rsidRPr="00195FC6">
        <w:rPr>
          <w:rFonts w:ascii="Arial" w:hAnsi="Arial" w:cs="Arial"/>
          <w:color w:val="000000"/>
          <w:sz w:val="22"/>
          <w:szCs w:val="22"/>
          <w:lang w:val="ru-RU"/>
        </w:rPr>
        <w:t xml:space="preserve"> </w:t>
      </w:r>
      <w:r w:rsidRPr="000A5F63">
        <w:rPr>
          <w:rFonts w:ascii="Arial" w:hAnsi="Arial" w:cs="Arial"/>
          <w:color w:val="000000"/>
          <w:sz w:val="22"/>
          <w:szCs w:val="22"/>
          <w:lang w:val="ru-RU"/>
        </w:rPr>
        <w:t>накнада за коришћење јавне површине у трајању до 3 месеца, утврђена решењем</w:t>
      </w:r>
      <w:r>
        <w:rPr>
          <w:rFonts w:ascii="Arial" w:hAnsi="Arial" w:cs="Arial"/>
          <w:color w:val="FF0000"/>
          <w:sz w:val="22"/>
          <w:szCs w:val="22"/>
          <w:lang w:val="sr-Cyrl-RS"/>
        </w:rPr>
        <w:t xml:space="preserve"> </w:t>
      </w:r>
      <w:r w:rsidRPr="007B3098">
        <w:rPr>
          <w:rFonts w:ascii="Arial" w:hAnsi="Arial" w:cs="Arial"/>
          <w:sz w:val="22"/>
          <w:szCs w:val="22"/>
          <w:lang w:val="sr-Cyrl-RS"/>
        </w:rPr>
        <w:t>и накнада за коришћење посебно обележеног простора за такси стајалишта,</w:t>
      </w:r>
      <w:r w:rsidRPr="007B3098">
        <w:rPr>
          <w:rFonts w:ascii="Arial" w:hAnsi="Arial" w:cs="Arial"/>
          <w:sz w:val="22"/>
          <w:szCs w:val="22"/>
          <w:lang w:val="ru-RU"/>
        </w:rPr>
        <w:t xml:space="preserve"> плаћ</w:t>
      </w:r>
      <w:r w:rsidRPr="000A5F63">
        <w:rPr>
          <w:rFonts w:ascii="Arial" w:hAnsi="Arial" w:cs="Arial"/>
          <w:color w:val="000000"/>
          <w:sz w:val="22"/>
          <w:szCs w:val="22"/>
          <w:lang w:val="ru-RU"/>
        </w:rPr>
        <w:t>а се у року од 15 дана од дана уручења решења.</w:t>
      </w:r>
      <w:r w:rsidRPr="000A5F63">
        <w:rPr>
          <w:rFonts w:ascii="Arial" w:hAnsi="Arial" w:cs="Arial"/>
          <w:color w:val="000000"/>
          <w:sz w:val="22"/>
          <w:szCs w:val="22"/>
        </w:rPr>
        <w:t> </w:t>
      </w:r>
    </w:p>
    <w:p w:rsidR="006D2DFC" w:rsidRDefault="006D2DFC" w:rsidP="006D2DFC">
      <w:pPr>
        <w:ind w:firstLine="720"/>
        <w:jc w:val="both"/>
        <w:rPr>
          <w:rFonts w:ascii="Arial" w:hAnsi="Arial" w:cs="Arial"/>
          <w:color w:val="000000"/>
          <w:sz w:val="22"/>
          <w:szCs w:val="22"/>
          <w:lang w:val="sr-Cyrl-RS"/>
        </w:rPr>
      </w:pPr>
      <w:r w:rsidRPr="000A5F63">
        <w:rPr>
          <w:rFonts w:ascii="Arial" w:hAnsi="Arial" w:cs="Arial"/>
          <w:color w:val="000000"/>
          <w:sz w:val="22"/>
          <w:szCs w:val="22"/>
          <w:lang w:val="ru-RU"/>
        </w:rPr>
        <w:t xml:space="preserve">Против решења из члана 6. став </w:t>
      </w:r>
      <w:r>
        <w:rPr>
          <w:rFonts w:ascii="Arial" w:hAnsi="Arial" w:cs="Arial"/>
          <w:color w:val="000000"/>
          <w:sz w:val="22"/>
          <w:szCs w:val="22"/>
          <w:lang w:val="ru-RU"/>
        </w:rPr>
        <w:t>6</w:t>
      </w:r>
      <w:r w:rsidRPr="000A5F63">
        <w:rPr>
          <w:rFonts w:ascii="Arial" w:hAnsi="Arial" w:cs="Arial"/>
          <w:color w:val="000000"/>
          <w:sz w:val="22"/>
          <w:szCs w:val="22"/>
          <w:lang w:val="ru-RU"/>
        </w:rPr>
        <w:t xml:space="preserve">. ове одлуке може се изјавити жалба министарству у чијој су надлежности послови финансија, преко </w:t>
      </w:r>
      <w:r w:rsidRPr="005C63AA">
        <w:rPr>
          <w:rFonts w:ascii="Arial" w:hAnsi="Arial" w:cs="Arial"/>
          <w:color w:val="000000"/>
          <w:sz w:val="22"/>
          <w:szCs w:val="22"/>
          <w:lang w:val="ru-RU"/>
        </w:rPr>
        <w:t>градск</w:t>
      </w:r>
      <w:r>
        <w:rPr>
          <w:rFonts w:ascii="Arial" w:hAnsi="Arial" w:cs="Arial"/>
          <w:color w:val="000000"/>
          <w:sz w:val="22"/>
          <w:szCs w:val="22"/>
          <w:lang w:val="ru-RU"/>
        </w:rPr>
        <w:t>е</w:t>
      </w:r>
      <w:r w:rsidRPr="005C63AA">
        <w:rPr>
          <w:rFonts w:ascii="Arial" w:hAnsi="Arial" w:cs="Arial"/>
          <w:color w:val="000000"/>
          <w:sz w:val="22"/>
          <w:szCs w:val="22"/>
          <w:lang w:val="ru-RU"/>
        </w:rPr>
        <w:t xml:space="preserve"> управ</w:t>
      </w:r>
      <w:r>
        <w:rPr>
          <w:rFonts w:ascii="Arial" w:hAnsi="Arial" w:cs="Arial"/>
          <w:color w:val="000000"/>
          <w:sz w:val="22"/>
          <w:szCs w:val="22"/>
          <w:lang w:val="ru-RU"/>
        </w:rPr>
        <w:t>е</w:t>
      </w:r>
      <w:r w:rsidRPr="005C63AA">
        <w:rPr>
          <w:rFonts w:ascii="Arial" w:hAnsi="Arial" w:cs="Arial"/>
          <w:color w:val="000000"/>
          <w:sz w:val="22"/>
          <w:szCs w:val="22"/>
          <w:lang w:val="ru-RU"/>
        </w:rPr>
        <w:t xml:space="preserve"> надлежн</w:t>
      </w:r>
      <w:r>
        <w:rPr>
          <w:rFonts w:ascii="Arial" w:hAnsi="Arial" w:cs="Arial"/>
          <w:color w:val="000000"/>
          <w:sz w:val="22"/>
          <w:szCs w:val="22"/>
          <w:lang w:val="ru-RU"/>
        </w:rPr>
        <w:t>е</w:t>
      </w:r>
      <w:r w:rsidRPr="005C63AA">
        <w:rPr>
          <w:rFonts w:ascii="Arial" w:hAnsi="Arial" w:cs="Arial"/>
          <w:color w:val="000000"/>
          <w:sz w:val="22"/>
          <w:szCs w:val="22"/>
          <w:lang w:val="ru-RU"/>
        </w:rPr>
        <w:t xml:space="preserve"> за утврђивање обавезе плаћања накнаде</w:t>
      </w:r>
      <w:r w:rsidRPr="000A5F63">
        <w:rPr>
          <w:rFonts w:ascii="Arial" w:hAnsi="Arial" w:cs="Arial"/>
          <w:color w:val="000000"/>
          <w:sz w:val="22"/>
          <w:szCs w:val="22"/>
          <w:lang w:val="ru-RU"/>
        </w:rPr>
        <w:t>.</w:t>
      </w:r>
      <w:r w:rsidRPr="000A5F63">
        <w:rPr>
          <w:rFonts w:ascii="Arial" w:hAnsi="Arial" w:cs="Arial"/>
          <w:color w:val="000000"/>
          <w:sz w:val="22"/>
          <w:szCs w:val="22"/>
        </w:rPr>
        <w:t> </w:t>
      </w:r>
    </w:p>
    <w:p w:rsidR="006D2DFC" w:rsidRPr="00F66CA7" w:rsidRDefault="006D2DFC" w:rsidP="006D2DFC">
      <w:pPr>
        <w:ind w:firstLine="720"/>
        <w:jc w:val="both"/>
        <w:rPr>
          <w:rFonts w:ascii="Arial" w:hAnsi="Arial" w:cs="Arial"/>
          <w:color w:val="000000"/>
          <w:sz w:val="22"/>
          <w:szCs w:val="22"/>
          <w:lang w:val="sr-Cyrl-RS"/>
        </w:rPr>
      </w:pPr>
    </w:p>
    <w:p w:rsidR="006D2DFC" w:rsidRPr="000A5F63" w:rsidRDefault="006D2DFC" w:rsidP="006D2DFC">
      <w:pPr>
        <w:jc w:val="center"/>
        <w:rPr>
          <w:rFonts w:ascii="Arial" w:hAnsi="Arial" w:cs="Arial"/>
          <w:b/>
          <w:bCs/>
          <w:color w:val="000000"/>
          <w:sz w:val="22"/>
          <w:szCs w:val="22"/>
          <w:lang w:val="sr-Cyrl-RS"/>
        </w:rPr>
      </w:pPr>
      <w:r w:rsidRPr="000A5F63">
        <w:rPr>
          <w:rFonts w:ascii="Arial" w:hAnsi="Arial" w:cs="Arial"/>
          <w:b/>
          <w:bCs/>
          <w:color w:val="000000"/>
          <w:sz w:val="22"/>
          <w:szCs w:val="22"/>
          <w:lang w:val="sr-Cyrl-RS"/>
        </w:rPr>
        <w:t>Члан 8.</w:t>
      </w:r>
      <w:r w:rsidRPr="000A5F63">
        <w:rPr>
          <w:rFonts w:ascii="Arial" w:hAnsi="Arial" w:cs="Arial"/>
          <w:b/>
          <w:bCs/>
          <w:color w:val="000000"/>
          <w:sz w:val="22"/>
          <w:szCs w:val="22"/>
        </w:rPr>
        <w:t> </w:t>
      </w:r>
    </w:p>
    <w:p w:rsidR="006D2DFC" w:rsidRDefault="006D2DFC" w:rsidP="006D2DFC">
      <w:pPr>
        <w:ind w:firstLine="720"/>
        <w:jc w:val="both"/>
        <w:rPr>
          <w:rFonts w:ascii="Arial" w:hAnsi="Arial" w:cs="Arial"/>
          <w:sz w:val="22"/>
          <w:szCs w:val="22"/>
          <w:lang w:val="ru-RU"/>
        </w:rPr>
      </w:pPr>
      <w:r w:rsidRPr="000A5F63">
        <w:rPr>
          <w:rFonts w:ascii="Arial" w:hAnsi="Arial" w:cs="Arial"/>
          <w:sz w:val="22"/>
          <w:szCs w:val="22"/>
          <w:lang w:val="ru-RU"/>
        </w:rPr>
        <w:t>У случају коришћења јавне површине, без одобрења надлежног органа или након истека одобреног рока за коришћење јавне површине, накнада из члана 2. ове одлуке се утврђује према подацима из акта градске управе на</w:t>
      </w:r>
      <w:r>
        <w:rPr>
          <w:rFonts w:ascii="Arial" w:hAnsi="Arial" w:cs="Arial"/>
          <w:sz w:val="22"/>
          <w:szCs w:val="22"/>
          <w:lang w:val="ru-RU"/>
        </w:rPr>
        <w:t xml:space="preserve">длежне за инспекцијске послове: </w:t>
      </w:r>
    </w:p>
    <w:p w:rsidR="006D2DFC" w:rsidRPr="00FD401A" w:rsidRDefault="006D2DFC" w:rsidP="006D2DFC">
      <w:pPr>
        <w:numPr>
          <w:ilvl w:val="0"/>
          <w:numId w:val="5"/>
        </w:numPr>
        <w:ind w:left="720"/>
        <w:jc w:val="both"/>
        <w:rPr>
          <w:rFonts w:ascii="Arial" w:hAnsi="Arial" w:cs="Arial"/>
          <w:sz w:val="22"/>
          <w:szCs w:val="22"/>
          <w:lang w:val="ru-RU"/>
        </w:rPr>
      </w:pPr>
      <w:r w:rsidRPr="00FD401A">
        <w:rPr>
          <w:rFonts w:ascii="Arial" w:hAnsi="Arial" w:cs="Arial"/>
          <w:sz w:val="22"/>
          <w:szCs w:val="22"/>
          <w:lang w:val="ru-RU"/>
        </w:rPr>
        <w:t xml:space="preserve">о површини простора, односно средства за оглашавање или према техничко-употребним карактеристикама објекта, односно врсти средства за оглашавање </w:t>
      </w:r>
      <w:r w:rsidRPr="00FD401A">
        <w:rPr>
          <w:rFonts w:ascii="Arial" w:hAnsi="Arial" w:cs="Arial"/>
          <w:sz w:val="22"/>
          <w:szCs w:val="22"/>
          <w:lang w:val="sr-Cyrl-RS"/>
        </w:rPr>
        <w:t>и</w:t>
      </w:r>
    </w:p>
    <w:p w:rsidR="006D2DFC" w:rsidRPr="00FD401A" w:rsidRDefault="006D2DFC" w:rsidP="006D2DFC">
      <w:pPr>
        <w:numPr>
          <w:ilvl w:val="0"/>
          <w:numId w:val="4"/>
        </w:numPr>
      </w:pPr>
      <w:proofErr w:type="spellStart"/>
      <w:proofErr w:type="gramStart"/>
      <w:r w:rsidRPr="00FD401A">
        <w:rPr>
          <w:rFonts w:ascii="Arial" w:hAnsi="Arial" w:cs="Arial"/>
          <w:sz w:val="22"/>
          <w:szCs w:val="22"/>
        </w:rPr>
        <w:t>времену</w:t>
      </w:r>
      <w:proofErr w:type="spellEnd"/>
      <w:proofErr w:type="gramEnd"/>
      <w:r w:rsidRPr="00FD401A">
        <w:rPr>
          <w:rFonts w:ascii="Arial" w:hAnsi="Arial" w:cs="Arial"/>
          <w:sz w:val="22"/>
          <w:szCs w:val="22"/>
        </w:rPr>
        <w:t xml:space="preserve"> </w:t>
      </w:r>
      <w:proofErr w:type="spellStart"/>
      <w:r w:rsidRPr="00FD401A">
        <w:rPr>
          <w:rFonts w:ascii="Arial" w:hAnsi="Arial" w:cs="Arial"/>
          <w:sz w:val="22"/>
          <w:szCs w:val="22"/>
        </w:rPr>
        <w:t>коришћења</w:t>
      </w:r>
      <w:proofErr w:type="spellEnd"/>
      <w:r w:rsidRPr="00FD401A">
        <w:rPr>
          <w:rFonts w:ascii="Arial" w:hAnsi="Arial" w:cs="Arial"/>
          <w:sz w:val="22"/>
          <w:szCs w:val="22"/>
        </w:rPr>
        <w:t>.</w:t>
      </w:r>
    </w:p>
    <w:p w:rsidR="006D2DFC" w:rsidRPr="00FD401A" w:rsidRDefault="006D2DFC" w:rsidP="006D2DFC">
      <w:pPr>
        <w:ind w:firstLine="720"/>
        <w:jc w:val="both"/>
        <w:rPr>
          <w:rFonts w:ascii="Arial" w:hAnsi="Arial" w:cs="Arial"/>
          <w:sz w:val="22"/>
          <w:szCs w:val="22"/>
          <w:lang w:val="ru-RU"/>
        </w:rPr>
      </w:pPr>
      <w:r w:rsidRPr="00FD401A">
        <w:rPr>
          <w:rFonts w:ascii="Arial" w:hAnsi="Arial" w:cs="Arial"/>
          <w:sz w:val="22"/>
          <w:szCs w:val="22"/>
          <w:lang w:val="ru-RU"/>
        </w:rPr>
        <w:t xml:space="preserve">Акт из става 1. овог члана  садржи и податке утврђене чланом 6. став 4. алинеја прва до треће, ове одлуке </w:t>
      </w:r>
      <w:r>
        <w:rPr>
          <w:rFonts w:ascii="Arial" w:hAnsi="Arial" w:cs="Arial"/>
          <w:sz w:val="22"/>
          <w:szCs w:val="22"/>
          <w:lang w:val="ru-RU"/>
        </w:rPr>
        <w:t>к</w:t>
      </w:r>
      <w:r w:rsidRPr="00FD401A">
        <w:rPr>
          <w:rFonts w:ascii="Arial" w:hAnsi="Arial" w:cs="Arial"/>
          <w:sz w:val="22"/>
          <w:szCs w:val="22"/>
          <w:lang w:val="ru-RU"/>
        </w:rPr>
        <w:t>о</w:t>
      </w:r>
      <w:r>
        <w:rPr>
          <w:rFonts w:ascii="Arial" w:hAnsi="Arial" w:cs="Arial"/>
          <w:sz w:val="22"/>
          <w:szCs w:val="22"/>
          <w:lang w:val="ru-RU"/>
        </w:rPr>
        <w:t>ји се односе на</w:t>
      </w:r>
      <w:r w:rsidRPr="00FD401A">
        <w:rPr>
          <w:rFonts w:ascii="Arial" w:hAnsi="Arial" w:cs="Arial"/>
          <w:sz w:val="22"/>
          <w:szCs w:val="22"/>
          <w:lang w:val="ru-RU"/>
        </w:rPr>
        <w:t xml:space="preserve"> лиц</w:t>
      </w:r>
      <w:r>
        <w:rPr>
          <w:rFonts w:ascii="Arial" w:hAnsi="Arial" w:cs="Arial"/>
          <w:sz w:val="22"/>
          <w:szCs w:val="22"/>
          <w:lang w:val="ru-RU"/>
        </w:rPr>
        <w:t>е</w:t>
      </w:r>
      <w:r w:rsidRPr="00FD401A">
        <w:rPr>
          <w:rFonts w:ascii="Arial" w:hAnsi="Arial" w:cs="Arial"/>
          <w:sz w:val="22"/>
          <w:szCs w:val="22"/>
          <w:lang w:val="ru-RU"/>
        </w:rPr>
        <w:t xml:space="preserve"> које је затечено у коришћењу јавне површине без одобрења. </w:t>
      </w:r>
    </w:p>
    <w:p w:rsidR="006D2DFC" w:rsidRPr="000A5F63" w:rsidRDefault="006D2DFC" w:rsidP="006D2DFC">
      <w:pPr>
        <w:pStyle w:val="Normal1"/>
        <w:spacing w:before="0" w:beforeAutospacing="0" w:after="0" w:afterAutospacing="0"/>
        <w:ind w:firstLine="720"/>
        <w:jc w:val="both"/>
        <w:rPr>
          <w:rStyle w:val="apple-converted-space"/>
          <w:rFonts w:ascii="Arial" w:hAnsi="Arial" w:cs="Arial"/>
          <w:sz w:val="22"/>
          <w:szCs w:val="22"/>
          <w:lang w:val="ru-RU"/>
        </w:rPr>
      </w:pPr>
      <w:r w:rsidRPr="000A5F63">
        <w:rPr>
          <w:rFonts w:ascii="Arial" w:hAnsi="Arial" w:cs="Arial"/>
          <w:sz w:val="22"/>
          <w:szCs w:val="22"/>
          <w:lang w:val="ru-RU"/>
        </w:rPr>
        <w:t xml:space="preserve">Накнада из члана 2. став 1. овог члана, </w:t>
      </w:r>
      <w:r w:rsidRPr="000A5F63">
        <w:rPr>
          <w:rFonts w:ascii="Arial" w:hAnsi="Arial" w:cs="Arial"/>
          <w:sz w:val="22"/>
          <w:szCs w:val="22"/>
        </w:rPr>
        <w:t>u</w:t>
      </w:r>
      <w:r w:rsidRPr="000A5F63">
        <w:rPr>
          <w:rFonts w:ascii="Arial" w:hAnsi="Arial" w:cs="Arial"/>
          <w:sz w:val="22"/>
          <w:szCs w:val="22"/>
          <w:lang w:val="ru-RU"/>
        </w:rPr>
        <w:t xml:space="preserve"> случају коришћења јавне површине, без одобрења надлежног органа, увећава се за 50% у односу на прописану висину накнаде за коришћење јавне површине са дозволом надлежног органа.</w:t>
      </w:r>
      <w:r w:rsidRPr="000A5F63">
        <w:rPr>
          <w:rStyle w:val="apple-converted-space"/>
          <w:rFonts w:ascii="Arial" w:hAnsi="Arial" w:cs="Arial"/>
          <w:sz w:val="22"/>
          <w:szCs w:val="22"/>
        </w:rPr>
        <w:t> </w:t>
      </w:r>
    </w:p>
    <w:p w:rsidR="006D2DFC" w:rsidRPr="000A5F63" w:rsidRDefault="006D2DFC" w:rsidP="006D2DFC">
      <w:pPr>
        <w:pStyle w:val="Normal1"/>
        <w:spacing w:before="0" w:beforeAutospacing="0" w:after="0" w:afterAutospacing="0"/>
        <w:ind w:firstLine="720"/>
        <w:jc w:val="both"/>
        <w:rPr>
          <w:rStyle w:val="apple-converted-space"/>
          <w:rFonts w:ascii="Arial" w:hAnsi="Arial" w:cs="Arial"/>
          <w:sz w:val="22"/>
          <w:szCs w:val="22"/>
          <w:lang w:val="sr-Cyrl-RS"/>
        </w:rPr>
      </w:pPr>
      <w:r w:rsidRPr="000A5F63">
        <w:rPr>
          <w:rFonts w:ascii="Arial" w:hAnsi="Arial" w:cs="Arial"/>
          <w:sz w:val="22"/>
          <w:szCs w:val="22"/>
          <w:lang w:val="sr-Cyrl-RS"/>
        </w:rPr>
        <w:t>Накнада из члана 2. став 1. тачка 3. ове одлуке увећава се за 100% у односу на прописану висину накнаде за коришћење јавне површине са дозволом надлежног органа</w:t>
      </w:r>
      <w:r w:rsidRPr="000A5F63">
        <w:rPr>
          <w:rFonts w:ascii="Arial" w:hAnsi="Arial" w:cs="Arial"/>
          <w:sz w:val="22"/>
          <w:szCs w:val="22"/>
          <w:lang w:val="ru-RU"/>
        </w:rPr>
        <w:t>,</w:t>
      </w:r>
      <w:r w:rsidRPr="000A5F63">
        <w:rPr>
          <w:rFonts w:ascii="Arial" w:hAnsi="Arial" w:cs="Arial"/>
          <w:sz w:val="22"/>
          <w:szCs w:val="22"/>
          <w:lang w:val="sr-Cyrl-RS"/>
        </w:rPr>
        <w:t xml:space="preserve"> у</w:t>
      </w:r>
      <w:r w:rsidRPr="000A5F63">
        <w:rPr>
          <w:rFonts w:ascii="Arial" w:hAnsi="Arial" w:cs="Arial"/>
          <w:sz w:val="22"/>
          <w:szCs w:val="22"/>
          <w:lang w:val="ru-RU"/>
        </w:rPr>
        <w:t>колико након истека одобреног рока, инвеститор продужи дозвољени рок односно прекорачи рок завршетка изградње евидентиран у писменој изјави инвеститора.</w:t>
      </w:r>
      <w:r w:rsidRPr="000A5F63">
        <w:rPr>
          <w:rStyle w:val="apple-converted-space"/>
          <w:rFonts w:ascii="Arial" w:hAnsi="Arial" w:cs="Arial"/>
          <w:sz w:val="22"/>
          <w:szCs w:val="22"/>
        </w:rPr>
        <w:t> </w:t>
      </w:r>
    </w:p>
    <w:p w:rsidR="006D2DFC" w:rsidRPr="000A5F63" w:rsidRDefault="006D2DFC" w:rsidP="006D2DFC">
      <w:pPr>
        <w:pStyle w:val="Normal1"/>
        <w:spacing w:before="0" w:beforeAutospacing="0" w:after="0" w:afterAutospacing="0"/>
        <w:ind w:firstLine="720"/>
        <w:jc w:val="both"/>
        <w:rPr>
          <w:rFonts w:ascii="Arial" w:hAnsi="Arial" w:cs="Arial"/>
          <w:sz w:val="22"/>
          <w:szCs w:val="22"/>
          <w:lang w:val="ru-RU"/>
        </w:rPr>
      </w:pPr>
      <w:r w:rsidRPr="000A5F63">
        <w:rPr>
          <w:rFonts w:ascii="Arial" w:hAnsi="Arial" w:cs="Arial"/>
          <w:color w:val="000000"/>
          <w:sz w:val="22"/>
          <w:szCs w:val="22"/>
          <w:lang w:val="ru-RU"/>
        </w:rPr>
        <w:t>Изузетно, не сматра се продужењем рока у смислу става 5. овог члана ако инвеститор прекорачи рок завршетка изградње евидентиран у писменој изјави инвеститора о почетку грађења, односно извођења радова и року завршетка грађења, у случајевима када градска управа надлежна за комуналне послове не одобри заузеће јавне површине у траженом року због недостатка саобраћајно-техничких услова који су постојали у време тражења одобрења.</w:t>
      </w:r>
    </w:p>
    <w:p w:rsidR="006D2DFC" w:rsidRPr="000A5F63" w:rsidRDefault="006D2DFC" w:rsidP="006D2DFC">
      <w:pPr>
        <w:pStyle w:val="Normal1"/>
        <w:spacing w:before="0" w:beforeAutospacing="0" w:after="0" w:afterAutospacing="0"/>
        <w:ind w:firstLine="720"/>
        <w:jc w:val="both"/>
        <w:rPr>
          <w:rFonts w:ascii="Arial" w:hAnsi="Arial" w:cs="Arial"/>
          <w:color w:val="FF0000"/>
          <w:sz w:val="22"/>
          <w:szCs w:val="22"/>
          <w:lang w:val="ru-RU"/>
        </w:rPr>
      </w:pPr>
      <w:r w:rsidRPr="000A5F63">
        <w:rPr>
          <w:rFonts w:ascii="Arial" w:hAnsi="Arial" w:cs="Arial"/>
          <w:sz w:val="22"/>
          <w:szCs w:val="22"/>
          <w:lang w:val="ru-RU"/>
        </w:rPr>
        <w:t xml:space="preserve">Накнаду из става 1. овог члана решењем </w:t>
      </w:r>
      <w:r w:rsidRPr="00E70D8B">
        <w:rPr>
          <w:rFonts w:ascii="Arial" w:hAnsi="Arial" w:cs="Arial"/>
          <w:sz w:val="22"/>
          <w:szCs w:val="22"/>
          <w:lang w:val="ru-RU"/>
        </w:rPr>
        <w:t>утврђује градска</w:t>
      </w:r>
      <w:r w:rsidRPr="000A5F63">
        <w:rPr>
          <w:rFonts w:ascii="Arial" w:hAnsi="Arial" w:cs="Arial"/>
          <w:sz w:val="22"/>
          <w:szCs w:val="22"/>
          <w:lang w:val="ru-RU"/>
        </w:rPr>
        <w:t xml:space="preserve"> управа </w:t>
      </w:r>
      <w:r w:rsidRPr="005C63AA">
        <w:rPr>
          <w:rFonts w:ascii="Arial" w:hAnsi="Arial" w:cs="Arial"/>
          <w:sz w:val="22"/>
          <w:szCs w:val="22"/>
          <w:lang w:val="ru-RU"/>
        </w:rPr>
        <w:t>надлежн</w:t>
      </w:r>
      <w:r>
        <w:rPr>
          <w:rFonts w:ascii="Arial" w:hAnsi="Arial" w:cs="Arial"/>
          <w:sz w:val="22"/>
          <w:szCs w:val="22"/>
          <w:lang w:val="ru-RU"/>
        </w:rPr>
        <w:t>а</w:t>
      </w:r>
      <w:r w:rsidRPr="005C63AA">
        <w:rPr>
          <w:rFonts w:ascii="Arial" w:hAnsi="Arial" w:cs="Arial"/>
          <w:sz w:val="22"/>
          <w:szCs w:val="22"/>
          <w:lang w:val="ru-RU"/>
        </w:rPr>
        <w:t xml:space="preserve"> за утврђивање обавезе плаћања накнаде</w:t>
      </w:r>
      <w:r w:rsidRPr="000A5F63">
        <w:rPr>
          <w:rFonts w:ascii="Arial" w:hAnsi="Arial" w:cs="Arial"/>
          <w:sz w:val="22"/>
          <w:szCs w:val="22"/>
          <w:lang w:val="ru-RU"/>
        </w:rPr>
        <w:t>.</w:t>
      </w:r>
      <w:r w:rsidRPr="000A5F63">
        <w:rPr>
          <w:rFonts w:ascii="Arial" w:hAnsi="Arial" w:cs="Arial"/>
          <w:color w:val="FF0000"/>
          <w:sz w:val="22"/>
          <w:szCs w:val="22"/>
          <w:lang w:val="ru-RU"/>
        </w:rPr>
        <w:t> </w:t>
      </w:r>
    </w:p>
    <w:p w:rsidR="006D2DFC" w:rsidRPr="000A5F63" w:rsidRDefault="006D2DFC" w:rsidP="006D2DFC">
      <w:pPr>
        <w:pStyle w:val="Normal1"/>
        <w:spacing w:before="0" w:beforeAutospacing="0" w:after="0" w:afterAutospacing="0"/>
        <w:ind w:firstLine="720"/>
        <w:jc w:val="both"/>
        <w:rPr>
          <w:rFonts w:ascii="Arial" w:hAnsi="Arial" w:cs="Arial"/>
          <w:sz w:val="22"/>
          <w:szCs w:val="22"/>
          <w:lang w:val="ru-RU"/>
        </w:rPr>
      </w:pPr>
      <w:r w:rsidRPr="000A5F63">
        <w:rPr>
          <w:rFonts w:ascii="Arial" w:hAnsi="Arial" w:cs="Arial"/>
          <w:sz w:val="22"/>
          <w:szCs w:val="22"/>
          <w:lang w:val="ru-RU"/>
        </w:rPr>
        <w:lastRenderedPageBreak/>
        <w:t>Обвезник накнаде дужан је да утврђену обавезу по основу накнаде плати у року од 15 дана од дана достављања решења.</w:t>
      </w:r>
      <w:r w:rsidRPr="000A5F63">
        <w:rPr>
          <w:rStyle w:val="apple-converted-space"/>
          <w:rFonts w:ascii="Arial" w:hAnsi="Arial" w:cs="Arial"/>
          <w:sz w:val="22"/>
          <w:szCs w:val="22"/>
        </w:rPr>
        <w:t> </w:t>
      </w:r>
    </w:p>
    <w:p w:rsidR="006D2DFC" w:rsidRPr="000A5F63" w:rsidRDefault="006D2DFC" w:rsidP="006D2DFC">
      <w:pPr>
        <w:pStyle w:val="Normal1"/>
        <w:spacing w:before="0" w:beforeAutospacing="0" w:after="0" w:afterAutospacing="0"/>
        <w:ind w:firstLine="720"/>
        <w:jc w:val="both"/>
        <w:rPr>
          <w:rFonts w:ascii="Arial" w:hAnsi="Arial" w:cs="Arial"/>
          <w:sz w:val="22"/>
          <w:szCs w:val="22"/>
          <w:lang w:val="ru-RU"/>
        </w:rPr>
      </w:pPr>
      <w:r w:rsidRPr="000A5F63">
        <w:rPr>
          <w:rFonts w:ascii="Arial" w:hAnsi="Arial" w:cs="Arial"/>
          <w:sz w:val="22"/>
          <w:szCs w:val="22"/>
          <w:lang w:val="ru-RU"/>
        </w:rPr>
        <w:t>Против решења из става</w:t>
      </w:r>
      <w:r>
        <w:rPr>
          <w:rFonts w:ascii="Arial" w:hAnsi="Arial" w:cs="Arial"/>
          <w:sz w:val="22"/>
          <w:szCs w:val="22"/>
          <w:lang w:val="ru-RU"/>
        </w:rPr>
        <w:t xml:space="preserve"> 6</w:t>
      </w:r>
      <w:r w:rsidRPr="000A5F63">
        <w:rPr>
          <w:rFonts w:ascii="Arial" w:hAnsi="Arial" w:cs="Arial"/>
          <w:sz w:val="22"/>
          <w:szCs w:val="22"/>
          <w:lang w:val="ru-RU"/>
        </w:rPr>
        <w:t xml:space="preserve">. овог члана може се изјавити жалба министарству у чијој су надлежности послови финансија, преко </w:t>
      </w:r>
      <w:r w:rsidRPr="005C63AA">
        <w:rPr>
          <w:rFonts w:ascii="Arial" w:hAnsi="Arial" w:cs="Arial"/>
          <w:sz w:val="22"/>
          <w:szCs w:val="22"/>
          <w:lang w:val="ru-RU"/>
        </w:rPr>
        <w:t>градск</w:t>
      </w:r>
      <w:r>
        <w:rPr>
          <w:rFonts w:ascii="Arial" w:hAnsi="Arial" w:cs="Arial"/>
          <w:sz w:val="22"/>
          <w:szCs w:val="22"/>
          <w:lang w:val="ru-RU"/>
        </w:rPr>
        <w:t>е управе</w:t>
      </w:r>
      <w:r w:rsidRPr="005C63AA">
        <w:rPr>
          <w:rFonts w:ascii="Arial" w:hAnsi="Arial" w:cs="Arial"/>
          <w:sz w:val="22"/>
          <w:szCs w:val="22"/>
          <w:lang w:val="ru-RU"/>
        </w:rPr>
        <w:t xml:space="preserve"> надлежн</w:t>
      </w:r>
      <w:r>
        <w:rPr>
          <w:rFonts w:ascii="Arial" w:hAnsi="Arial" w:cs="Arial"/>
          <w:sz w:val="22"/>
          <w:szCs w:val="22"/>
          <w:lang w:val="ru-RU"/>
        </w:rPr>
        <w:t>е</w:t>
      </w:r>
      <w:r w:rsidRPr="005C63AA">
        <w:rPr>
          <w:rFonts w:ascii="Arial" w:hAnsi="Arial" w:cs="Arial"/>
          <w:sz w:val="22"/>
          <w:szCs w:val="22"/>
          <w:lang w:val="ru-RU"/>
        </w:rPr>
        <w:t xml:space="preserve"> за утврђивање обавезе плаћања накнаде</w:t>
      </w:r>
      <w:r w:rsidRPr="000A5F63">
        <w:rPr>
          <w:rFonts w:ascii="Arial" w:hAnsi="Arial" w:cs="Arial"/>
          <w:sz w:val="22"/>
          <w:szCs w:val="22"/>
          <w:lang w:val="ru-RU"/>
        </w:rPr>
        <w:t>.</w:t>
      </w:r>
      <w:r w:rsidRPr="000A5F63">
        <w:rPr>
          <w:rStyle w:val="apple-converted-space"/>
          <w:rFonts w:ascii="Arial" w:hAnsi="Arial" w:cs="Arial"/>
          <w:sz w:val="22"/>
          <w:szCs w:val="22"/>
        </w:rPr>
        <w:t> </w:t>
      </w:r>
    </w:p>
    <w:p w:rsidR="006D2DFC" w:rsidRDefault="006D2DFC" w:rsidP="006D2DFC">
      <w:pPr>
        <w:pStyle w:val="Normal1"/>
        <w:spacing w:before="0" w:beforeAutospacing="0" w:after="0" w:afterAutospacing="0"/>
        <w:ind w:firstLine="720"/>
        <w:jc w:val="both"/>
        <w:rPr>
          <w:rFonts w:ascii="Arial" w:hAnsi="Arial" w:cs="Arial"/>
          <w:sz w:val="22"/>
          <w:szCs w:val="22"/>
          <w:lang w:val="ru-RU"/>
        </w:rPr>
      </w:pPr>
      <w:r w:rsidRPr="000A5F63">
        <w:rPr>
          <w:rFonts w:ascii="Arial" w:hAnsi="Arial" w:cs="Arial"/>
          <w:sz w:val="22"/>
          <w:szCs w:val="22"/>
          <w:lang w:val="ru-RU"/>
        </w:rPr>
        <w:t>У погледу поступка утврђивања контроле, наплате, повраћаја, камате, принудне наплате, застарелости и осталог што није прописано Законом и овом одлуком сходно се примењују одредбе закона којим се уређују порески поступак и пореска администрација.</w:t>
      </w:r>
    </w:p>
    <w:p w:rsidR="006D2DFC" w:rsidRPr="000A5F63" w:rsidRDefault="006D2DFC" w:rsidP="006D2DFC">
      <w:pPr>
        <w:pStyle w:val="Normal1"/>
        <w:spacing w:before="0" w:beforeAutospacing="0" w:after="0" w:afterAutospacing="0"/>
        <w:ind w:firstLine="720"/>
        <w:jc w:val="both"/>
        <w:rPr>
          <w:rFonts w:ascii="Arial" w:hAnsi="Arial" w:cs="Arial"/>
          <w:sz w:val="22"/>
          <w:szCs w:val="22"/>
          <w:lang w:val="ru-RU"/>
        </w:rPr>
      </w:pPr>
    </w:p>
    <w:p w:rsidR="006D2DFC" w:rsidRPr="000A5F63" w:rsidRDefault="006D2DFC" w:rsidP="006D2DFC">
      <w:pPr>
        <w:jc w:val="center"/>
        <w:rPr>
          <w:rFonts w:ascii="Arial" w:hAnsi="Arial" w:cs="Arial"/>
          <w:color w:val="000000"/>
          <w:sz w:val="22"/>
          <w:szCs w:val="22"/>
          <w:lang w:val="sr-Cyrl-RS"/>
        </w:rPr>
      </w:pPr>
      <w:bookmarkStart w:id="8" w:name="clan_6"/>
      <w:bookmarkEnd w:id="8"/>
      <w:r w:rsidRPr="000A5F63">
        <w:rPr>
          <w:rFonts w:ascii="Arial" w:hAnsi="Arial" w:cs="Arial"/>
          <w:b/>
          <w:bCs/>
          <w:color w:val="000000"/>
          <w:sz w:val="22"/>
          <w:szCs w:val="22"/>
          <w:lang w:val="ru-RU"/>
        </w:rPr>
        <w:t>Члан 9.</w:t>
      </w:r>
      <w:bookmarkStart w:id="9" w:name="clan_7"/>
      <w:bookmarkEnd w:id="9"/>
    </w:p>
    <w:p w:rsidR="006D2DFC" w:rsidRDefault="006D2DFC" w:rsidP="006D2DFC">
      <w:pPr>
        <w:ind w:firstLine="720"/>
        <w:jc w:val="both"/>
        <w:rPr>
          <w:rFonts w:ascii="Arial" w:hAnsi="Arial" w:cs="Arial"/>
          <w:sz w:val="22"/>
          <w:szCs w:val="22"/>
          <w:lang w:val="ru-RU"/>
        </w:rPr>
      </w:pPr>
      <w:bookmarkStart w:id="10" w:name="clan_8"/>
      <w:bookmarkEnd w:id="10"/>
      <w:r w:rsidRPr="000A5F63">
        <w:rPr>
          <w:rFonts w:ascii="Arial" w:hAnsi="Arial" w:cs="Arial"/>
          <w:color w:val="000000"/>
          <w:sz w:val="22"/>
          <w:szCs w:val="22"/>
          <w:lang w:val="ru-RU"/>
        </w:rPr>
        <w:t xml:space="preserve">Накнаду за коришћење јавних површина не плаћају директни и индиректни корисници буџетских средстава, Црвени крст Србије и </w:t>
      </w:r>
      <w:r w:rsidRPr="00B84273">
        <w:rPr>
          <w:rFonts w:ascii="Arial" w:hAnsi="Arial" w:cs="Arial"/>
          <w:sz w:val="22"/>
          <w:szCs w:val="22"/>
          <w:lang w:val="ru-RU"/>
        </w:rPr>
        <w:t>недобитне организације и удружења када спроводе</w:t>
      </w:r>
      <w:r>
        <w:rPr>
          <w:rFonts w:ascii="Arial" w:hAnsi="Arial" w:cs="Arial"/>
          <w:sz w:val="22"/>
          <w:szCs w:val="22"/>
          <w:lang w:val="ru-RU"/>
        </w:rPr>
        <w:t>:</w:t>
      </w:r>
    </w:p>
    <w:p w:rsidR="006D2DFC" w:rsidRDefault="006D2DFC" w:rsidP="006D2DFC">
      <w:pPr>
        <w:jc w:val="both"/>
        <w:rPr>
          <w:rFonts w:ascii="Arial" w:hAnsi="Arial" w:cs="Arial"/>
          <w:color w:val="FF0000"/>
          <w:sz w:val="22"/>
          <w:szCs w:val="22"/>
          <w:lang w:val="ru-RU"/>
        </w:rPr>
      </w:pPr>
      <w:r>
        <w:rPr>
          <w:rFonts w:ascii="Arial" w:hAnsi="Arial" w:cs="Arial"/>
          <w:sz w:val="22"/>
          <w:szCs w:val="22"/>
          <w:lang w:val="ru-RU"/>
        </w:rPr>
        <w:t>-</w:t>
      </w:r>
      <w:r w:rsidRPr="00B84273">
        <w:rPr>
          <w:rFonts w:ascii="Arial" w:hAnsi="Arial" w:cs="Arial"/>
          <w:sz w:val="22"/>
          <w:szCs w:val="22"/>
          <w:lang w:val="ru-RU"/>
        </w:rPr>
        <w:t xml:space="preserve"> активности од општег интереса које се финансирају средствима јединице локалне самоуправе</w:t>
      </w:r>
      <w:r>
        <w:rPr>
          <w:rFonts w:ascii="Arial" w:hAnsi="Arial" w:cs="Arial"/>
          <w:color w:val="FF0000"/>
          <w:sz w:val="22"/>
          <w:szCs w:val="22"/>
          <w:lang w:val="ru-RU"/>
        </w:rPr>
        <w:t xml:space="preserve"> </w:t>
      </w:r>
    </w:p>
    <w:p w:rsidR="006D2DFC" w:rsidRPr="00E70D8B" w:rsidRDefault="006D2DFC" w:rsidP="006D2DFC">
      <w:pPr>
        <w:jc w:val="both"/>
        <w:rPr>
          <w:rFonts w:ascii="Arial" w:hAnsi="Arial" w:cs="Arial"/>
          <w:sz w:val="22"/>
          <w:szCs w:val="22"/>
          <w:lang w:val="ru-RU"/>
        </w:rPr>
      </w:pPr>
      <w:r w:rsidRPr="00E70D8B">
        <w:rPr>
          <w:rFonts w:ascii="Arial" w:hAnsi="Arial" w:cs="Arial"/>
          <w:sz w:val="22"/>
          <w:szCs w:val="22"/>
          <w:lang w:val="ru-RU"/>
        </w:rPr>
        <w:t>- хуманитарне акције које за циљ имају прикупљање донаторских средстава у области здравља.</w:t>
      </w:r>
    </w:p>
    <w:p w:rsidR="006D2DFC"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Накнада за коришћење јавних површина по основу заузећа грађевинским материјалом и за извођење грађевинских радова не плаћа се ако се раскопавање, односно заузимање јавне површине врши због изградње, реконструкције коловоза, тротоара или друге јавне саобраћајне површине, као и приликом извођења радова јавних комуналних предузећа у сврху довођења објеката у функцију. Под довођењем објекта у функцију подразумевају се радови на текућем (редовном) одржавању објекта, за које се не издаје одобрење по Закону о планирању и изградњи.</w:t>
      </w:r>
    </w:p>
    <w:p w:rsidR="006D2DFC" w:rsidRDefault="006D2DFC" w:rsidP="006D2DFC">
      <w:pPr>
        <w:ind w:firstLine="360"/>
        <w:jc w:val="both"/>
        <w:rPr>
          <w:rFonts w:ascii="Arial" w:hAnsi="Arial" w:cs="Arial"/>
          <w:b/>
          <w:bCs/>
          <w:color w:val="000000"/>
          <w:sz w:val="22"/>
          <w:szCs w:val="22"/>
          <w:lang w:val="ru-RU"/>
        </w:rPr>
      </w:pPr>
      <w:r w:rsidRPr="000A5F63">
        <w:rPr>
          <w:rFonts w:ascii="Arial" w:hAnsi="Arial" w:cs="Arial"/>
          <w:color w:val="000000"/>
          <w:sz w:val="22"/>
          <w:szCs w:val="22"/>
        </w:rPr>
        <w:t> </w:t>
      </w:r>
      <w:bookmarkStart w:id="11" w:name="clan_9"/>
      <w:bookmarkStart w:id="12" w:name="clan_10"/>
      <w:bookmarkEnd w:id="11"/>
      <w:bookmarkEnd w:id="12"/>
    </w:p>
    <w:p w:rsidR="006D2DFC" w:rsidRPr="000A5F63" w:rsidRDefault="006D2DFC" w:rsidP="006D2DFC">
      <w:pPr>
        <w:jc w:val="center"/>
        <w:rPr>
          <w:rFonts w:ascii="Arial" w:hAnsi="Arial" w:cs="Arial"/>
          <w:b/>
          <w:bCs/>
          <w:color w:val="000000"/>
          <w:sz w:val="22"/>
          <w:szCs w:val="22"/>
          <w:lang w:val="ru-RU"/>
        </w:rPr>
      </w:pPr>
      <w:r w:rsidRPr="000A5F63">
        <w:rPr>
          <w:rFonts w:ascii="Arial" w:hAnsi="Arial" w:cs="Arial"/>
          <w:b/>
          <w:bCs/>
          <w:color w:val="000000"/>
          <w:sz w:val="22"/>
          <w:szCs w:val="22"/>
          <w:lang w:val="ru-RU"/>
        </w:rPr>
        <w:t>Члан 10.</w:t>
      </w:r>
      <w:r w:rsidRPr="000A5F63">
        <w:rPr>
          <w:rFonts w:ascii="Arial" w:hAnsi="Arial" w:cs="Arial"/>
          <w:b/>
          <w:bCs/>
          <w:color w:val="000000"/>
          <w:sz w:val="22"/>
          <w:szCs w:val="22"/>
        </w:rPr>
        <w:t> </w:t>
      </w:r>
    </w:p>
    <w:p w:rsidR="006D2DFC" w:rsidRPr="000A5F63" w:rsidRDefault="006D2DFC" w:rsidP="006D2DFC">
      <w:pPr>
        <w:ind w:firstLine="720"/>
        <w:jc w:val="both"/>
        <w:rPr>
          <w:rFonts w:ascii="Arial" w:hAnsi="Arial" w:cs="Arial"/>
          <w:color w:val="000000"/>
          <w:sz w:val="22"/>
          <w:szCs w:val="22"/>
          <w:lang w:val="ru-RU"/>
        </w:rPr>
      </w:pPr>
      <w:r w:rsidRPr="000A5F63">
        <w:rPr>
          <w:rFonts w:ascii="Arial" w:hAnsi="Arial" w:cs="Arial"/>
          <w:color w:val="000000"/>
          <w:sz w:val="22"/>
          <w:szCs w:val="22"/>
          <w:lang w:val="ru-RU"/>
        </w:rPr>
        <w:t>Накнада за коришћење јавних површина уплаћују се на рачуне прописане за уплату јавних прихода.</w:t>
      </w:r>
      <w:r w:rsidRPr="000A5F63">
        <w:rPr>
          <w:rFonts w:ascii="Arial" w:hAnsi="Arial" w:cs="Arial"/>
          <w:color w:val="000000"/>
          <w:sz w:val="22"/>
          <w:szCs w:val="22"/>
        </w:rPr>
        <w:t> </w:t>
      </w:r>
    </w:p>
    <w:p w:rsidR="006D2DFC" w:rsidRDefault="006D2DFC" w:rsidP="006D2DFC">
      <w:pPr>
        <w:ind w:firstLine="720"/>
        <w:jc w:val="both"/>
        <w:rPr>
          <w:rFonts w:ascii="Arial" w:hAnsi="Arial" w:cs="Arial"/>
          <w:color w:val="000000"/>
          <w:sz w:val="22"/>
          <w:szCs w:val="22"/>
          <w:lang w:val="sr-Cyrl-RS"/>
        </w:rPr>
      </w:pPr>
      <w:bookmarkStart w:id="13" w:name="clan_11"/>
      <w:bookmarkEnd w:id="13"/>
      <w:r w:rsidRPr="000A5F63">
        <w:rPr>
          <w:rFonts w:ascii="Arial" w:hAnsi="Arial" w:cs="Arial"/>
          <w:color w:val="000000"/>
          <w:sz w:val="22"/>
          <w:szCs w:val="22"/>
          <w:lang w:val="ru-RU"/>
        </w:rPr>
        <w:t>Приходи остварени од накнаде за коришћење јавних површина приход су буџета града Крагујевца.</w:t>
      </w:r>
      <w:r w:rsidRPr="000A5F63">
        <w:rPr>
          <w:rFonts w:ascii="Arial" w:hAnsi="Arial" w:cs="Arial"/>
          <w:color w:val="000000"/>
          <w:sz w:val="22"/>
          <w:szCs w:val="22"/>
        </w:rPr>
        <w:t> </w:t>
      </w:r>
    </w:p>
    <w:p w:rsidR="006D2DFC" w:rsidRPr="005C63AA" w:rsidRDefault="006D2DFC" w:rsidP="006D2DFC">
      <w:pPr>
        <w:ind w:firstLine="720"/>
        <w:jc w:val="both"/>
        <w:rPr>
          <w:rFonts w:ascii="Arial" w:hAnsi="Arial" w:cs="Arial"/>
          <w:color w:val="000000"/>
          <w:sz w:val="22"/>
          <w:szCs w:val="22"/>
          <w:lang w:val="sr-Cyrl-RS"/>
        </w:rPr>
      </w:pPr>
    </w:p>
    <w:p w:rsidR="006D2DFC" w:rsidRPr="000A5F63" w:rsidRDefault="006D2DFC" w:rsidP="006D2DFC">
      <w:pPr>
        <w:jc w:val="center"/>
        <w:rPr>
          <w:rFonts w:ascii="Arial" w:hAnsi="Arial" w:cs="Arial"/>
          <w:b/>
          <w:bCs/>
          <w:color w:val="000000"/>
          <w:sz w:val="22"/>
          <w:szCs w:val="22"/>
          <w:lang w:val="ru-RU"/>
        </w:rPr>
      </w:pPr>
      <w:bookmarkStart w:id="14" w:name="clan_12"/>
      <w:bookmarkEnd w:id="14"/>
      <w:r w:rsidRPr="000A5F63">
        <w:rPr>
          <w:rFonts w:ascii="Arial" w:hAnsi="Arial" w:cs="Arial"/>
          <w:b/>
          <w:bCs/>
          <w:color w:val="000000"/>
          <w:sz w:val="22"/>
          <w:szCs w:val="22"/>
          <w:lang w:val="ru-RU"/>
        </w:rPr>
        <w:t>Члан 11.</w:t>
      </w:r>
      <w:r w:rsidRPr="000A5F63">
        <w:rPr>
          <w:rFonts w:ascii="Arial" w:hAnsi="Arial" w:cs="Arial"/>
          <w:b/>
          <w:bCs/>
          <w:color w:val="000000"/>
          <w:sz w:val="22"/>
          <w:szCs w:val="22"/>
        </w:rPr>
        <w:t> </w:t>
      </w:r>
    </w:p>
    <w:p w:rsidR="006D2DFC" w:rsidRPr="00E70D8B" w:rsidRDefault="006D2DFC" w:rsidP="006D2DFC">
      <w:pPr>
        <w:ind w:firstLine="720"/>
        <w:jc w:val="both"/>
        <w:rPr>
          <w:rFonts w:ascii="Arial" w:hAnsi="Arial" w:cs="Arial"/>
          <w:sz w:val="22"/>
          <w:szCs w:val="22"/>
          <w:lang w:val="sr-Cyrl-RS"/>
        </w:rPr>
      </w:pPr>
      <w:r w:rsidRPr="00E70D8B">
        <w:rPr>
          <w:rFonts w:ascii="Arial" w:hAnsi="Arial" w:cs="Arial"/>
          <w:sz w:val="22"/>
          <w:szCs w:val="22"/>
          <w:lang w:val="ru-RU"/>
        </w:rPr>
        <w:t>Саставни део ове одлуке представља Тарифа, којом се утврђује висина накнада за коришћење јавних површина.</w:t>
      </w:r>
      <w:r w:rsidRPr="00E70D8B">
        <w:rPr>
          <w:rFonts w:ascii="Arial" w:hAnsi="Arial" w:cs="Arial"/>
          <w:sz w:val="22"/>
          <w:szCs w:val="22"/>
        </w:rPr>
        <w:t> </w:t>
      </w:r>
    </w:p>
    <w:p w:rsidR="006D2DFC" w:rsidRPr="00E70D8B" w:rsidRDefault="006D2DFC" w:rsidP="006D2DFC">
      <w:pPr>
        <w:jc w:val="both"/>
        <w:rPr>
          <w:rFonts w:ascii="Arial" w:hAnsi="Arial" w:cs="Arial"/>
          <w:sz w:val="22"/>
          <w:szCs w:val="22"/>
          <w:lang w:val="sr-Cyrl-RS"/>
        </w:rPr>
      </w:pPr>
    </w:p>
    <w:p w:rsidR="006D2DFC" w:rsidRPr="00E70D8B" w:rsidRDefault="006D2DFC" w:rsidP="006D2DFC">
      <w:pPr>
        <w:jc w:val="center"/>
        <w:rPr>
          <w:rFonts w:ascii="Arial" w:hAnsi="Arial" w:cs="Arial"/>
          <w:b/>
          <w:bCs/>
          <w:sz w:val="22"/>
          <w:szCs w:val="22"/>
          <w:lang w:val="ru-RU"/>
        </w:rPr>
      </w:pPr>
      <w:r w:rsidRPr="00E70D8B">
        <w:rPr>
          <w:rFonts w:ascii="Arial" w:hAnsi="Arial" w:cs="Arial"/>
          <w:b/>
          <w:bCs/>
          <w:sz w:val="22"/>
          <w:szCs w:val="22"/>
          <w:lang w:val="ru-RU"/>
        </w:rPr>
        <w:t>Члан 12.</w:t>
      </w:r>
    </w:p>
    <w:p w:rsidR="006D2DFC" w:rsidRPr="00E70D8B" w:rsidRDefault="006D2DFC" w:rsidP="006D2DFC">
      <w:pPr>
        <w:ind w:firstLine="720"/>
        <w:jc w:val="both"/>
        <w:rPr>
          <w:rFonts w:ascii="Arial" w:hAnsi="Arial" w:cs="Arial"/>
          <w:bCs/>
          <w:sz w:val="22"/>
          <w:szCs w:val="22"/>
          <w:lang w:val="ru-RU"/>
        </w:rPr>
      </w:pPr>
      <w:r w:rsidRPr="00E70D8B">
        <w:rPr>
          <w:rFonts w:ascii="Arial" w:hAnsi="Arial" w:cs="Arial"/>
          <w:bCs/>
          <w:sz w:val="22"/>
          <w:szCs w:val="22"/>
          <w:lang w:val="ru-RU"/>
        </w:rPr>
        <w:t>Доношењем ове одлуке престаје да важи Одлука о накнадама за коришћење јавних површина за територију града Крагујевца (</w:t>
      </w:r>
      <w:r w:rsidRPr="00E70D8B">
        <w:rPr>
          <w:rFonts w:ascii="Arial" w:hAnsi="Arial" w:cs="Arial"/>
          <w:sz w:val="22"/>
          <w:szCs w:val="22"/>
          <w:lang w:val="sr-Cyrl-CS"/>
        </w:rPr>
        <w:t>„</w:t>
      </w:r>
      <w:r w:rsidRPr="00E70D8B">
        <w:rPr>
          <w:rFonts w:ascii="Arial" w:hAnsi="Arial" w:cs="Arial"/>
          <w:bCs/>
          <w:sz w:val="22"/>
          <w:szCs w:val="22"/>
          <w:lang w:val="ru-RU"/>
        </w:rPr>
        <w:t>Службени лист града Крагујевца</w:t>
      </w:r>
      <w:r w:rsidRPr="00E70D8B">
        <w:rPr>
          <w:rFonts w:ascii="Arial" w:hAnsi="Arial" w:cs="Arial"/>
          <w:sz w:val="22"/>
          <w:szCs w:val="22"/>
          <w:lang w:val="sr-Cyrl-CS"/>
        </w:rPr>
        <w:t>“</w:t>
      </w:r>
      <w:r w:rsidRPr="00E70D8B">
        <w:rPr>
          <w:rFonts w:ascii="Arial" w:hAnsi="Arial" w:cs="Arial"/>
          <w:bCs/>
          <w:sz w:val="22"/>
          <w:szCs w:val="22"/>
          <w:lang w:val="ru-RU"/>
        </w:rPr>
        <w:t>, број 2/23-пречишћен текст и 8/23).</w:t>
      </w:r>
    </w:p>
    <w:p w:rsidR="006D2DFC" w:rsidRPr="00E70D8B" w:rsidRDefault="006D2DFC" w:rsidP="006D2DFC">
      <w:pPr>
        <w:jc w:val="both"/>
        <w:rPr>
          <w:rFonts w:ascii="Arial" w:hAnsi="Arial" w:cs="Arial"/>
          <w:bCs/>
          <w:sz w:val="22"/>
          <w:szCs w:val="22"/>
          <w:lang w:val="ru-RU"/>
        </w:rPr>
      </w:pPr>
    </w:p>
    <w:p w:rsidR="006D2DFC" w:rsidRPr="00E70D8B" w:rsidRDefault="006D2DFC" w:rsidP="006D2DFC">
      <w:pPr>
        <w:jc w:val="center"/>
        <w:rPr>
          <w:rFonts w:ascii="Arial" w:hAnsi="Arial" w:cs="Arial"/>
          <w:b/>
          <w:bCs/>
          <w:sz w:val="22"/>
          <w:szCs w:val="22"/>
          <w:lang w:val="ru-RU"/>
        </w:rPr>
      </w:pPr>
      <w:r w:rsidRPr="00E70D8B">
        <w:rPr>
          <w:rFonts w:ascii="Arial" w:hAnsi="Arial" w:cs="Arial"/>
          <w:b/>
          <w:bCs/>
          <w:sz w:val="22"/>
          <w:szCs w:val="22"/>
          <w:lang w:val="ru-RU"/>
        </w:rPr>
        <w:t>Члан 13.</w:t>
      </w:r>
    </w:p>
    <w:p w:rsidR="006D2DFC" w:rsidRPr="00E70D8B" w:rsidRDefault="006D2DFC" w:rsidP="006D2DFC">
      <w:pPr>
        <w:ind w:firstLine="720"/>
        <w:jc w:val="both"/>
        <w:rPr>
          <w:rFonts w:ascii="Arial" w:hAnsi="Arial" w:cs="Arial"/>
          <w:b/>
          <w:bCs/>
          <w:sz w:val="22"/>
          <w:szCs w:val="22"/>
          <w:lang w:val="ru-RU"/>
        </w:rPr>
      </w:pPr>
      <w:r w:rsidRPr="00E70D8B">
        <w:rPr>
          <w:rFonts w:ascii="Arial" w:hAnsi="Arial" w:cs="Arial"/>
          <w:sz w:val="22"/>
          <w:szCs w:val="22"/>
          <w:lang w:val="ru-RU"/>
        </w:rPr>
        <w:t>Поступци по поднетим захтевима, који нису окончани издавањем одобрења за коришћење јавне површине, биће окончани у складу са одредбама ове одлуке.</w:t>
      </w:r>
    </w:p>
    <w:p w:rsidR="006D2DFC" w:rsidRPr="00E70D8B" w:rsidRDefault="006D2DFC" w:rsidP="006D2DFC">
      <w:pPr>
        <w:jc w:val="center"/>
        <w:rPr>
          <w:rFonts w:ascii="Arial" w:hAnsi="Arial" w:cs="Arial"/>
          <w:b/>
          <w:bCs/>
          <w:sz w:val="22"/>
          <w:szCs w:val="22"/>
          <w:lang w:val="sr-Cyrl-RS"/>
        </w:rPr>
      </w:pPr>
    </w:p>
    <w:p w:rsidR="006D2DFC" w:rsidRPr="00E70D8B" w:rsidRDefault="006D2DFC" w:rsidP="006D2DFC">
      <w:pPr>
        <w:jc w:val="center"/>
        <w:rPr>
          <w:rFonts w:ascii="Arial" w:hAnsi="Arial" w:cs="Arial"/>
          <w:b/>
          <w:bCs/>
          <w:sz w:val="22"/>
          <w:szCs w:val="22"/>
          <w:lang w:val="ru-RU"/>
        </w:rPr>
      </w:pPr>
      <w:r w:rsidRPr="00E70D8B">
        <w:rPr>
          <w:rFonts w:ascii="Arial" w:hAnsi="Arial" w:cs="Arial"/>
          <w:b/>
          <w:bCs/>
          <w:sz w:val="22"/>
          <w:szCs w:val="22"/>
          <w:lang w:val="ru-RU"/>
        </w:rPr>
        <w:t>Члан 14.</w:t>
      </w:r>
    </w:p>
    <w:p w:rsidR="006D2DFC" w:rsidRPr="00E70D8B" w:rsidRDefault="006D2DFC" w:rsidP="006D2DFC">
      <w:pPr>
        <w:ind w:firstLine="720"/>
        <w:jc w:val="both"/>
        <w:rPr>
          <w:rFonts w:ascii="Arial" w:hAnsi="Arial" w:cs="Arial"/>
          <w:bCs/>
          <w:sz w:val="22"/>
          <w:szCs w:val="22"/>
          <w:lang w:val="sr-Cyrl-RS"/>
        </w:rPr>
      </w:pPr>
      <w:r w:rsidRPr="00E70D8B">
        <w:rPr>
          <w:rFonts w:ascii="Arial" w:hAnsi="Arial" w:cs="Arial"/>
          <w:bCs/>
          <w:sz w:val="22"/>
          <w:szCs w:val="22"/>
          <w:lang w:val="sr-Cyrl-RS"/>
        </w:rPr>
        <w:t xml:space="preserve">Ова одлука ступа на снагу осмог дана од дана објављивања у </w:t>
      </w:r>
      <w:r w:rsidRPr="00E70D8B">
        <w:rPr>
          <w:rFonts w:ascii="Arial" w:hAnsi="Arial" w:cs="Arial"/>
          <w:sz w:val="22"/>
          <w:szCs w:val="22"/>
          <w:lang w:val="sr-Cyrl-CS"/>
        </w:rPr>
        <w:t>„</w:t>
      </w:r>
      <w:r w:rsidRPr="00E70D8B">
        <w:rPr>
          <w:rFonts w:ascii="Arial" w:hAnsi="Arial" w:cs="Arial"/>
          <w:bCs/>
          <w:sz w:val="22"/>
          <w:szCs w:val="22"/>
          <w:lang w:val="sr-Cyrl-RS"/>
        </w:rPr>
        <w:t>Службеном листу града Крагујевца</w:t>
      </w:r>
      <w:r w:rsidRPr="00E70D8B">
        <w:rPr>
          <w:rFonts w:ascii="Arial" w:hAnsi="Arial" w:cs="Arial"/>
          <w:sz w:val="22"/>
          <w:szCs w:val="22"/>
          <w:lang w:val="sr-Cyrl-CS"/>
        </w:rPr>
        <w:t>“</w:t>
      </w:r>
      <w:r>
        <w:rPr>
          <w:rFonts w:ascii="Arial" w:hAnsi="Arial" w:cs="Arial"/>
          <w:sz w:val="22"/>
          <w:szCs w:val="22"/>
          <w:lang w:val="sr-Cyrl-CS"/>
        </w:rPr>
        <w:t>, а примењује се од 1. јануара 2025</w:t>
      </w:r>
      <w:r w:rsidRPr="00E70D8B">
        <w:rPr>
          <w:rFonts w:ascii="Arial" w:hAnsi="Arial" w:cs="Arial"/>
          <w:bCs/>
          <w:sz w:val="22"/>
          <w:szCs w:val="22"/>
          <w:lang w:val="sr-Cyrl-RS"/>
        </w:rPr>
        <w:t>.</w:t>
      </w:r>
      <w:r>
        <w:rPr>
          <w:rFonts w:ascii="Arial" w:hAnsi="Arial" w:cs="Arial"/>
          <w:bCs/>
          <w:sz w:val="22"/>
          <w:szCs w:val="22"/>
          <w:lang w:val="sr-Cyrl-RS"/>
        </w:rPr>
        <w:t xml:space="preserve"> године.</w:t>
      </w: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Default="006D2DFC" w:rsidP="006D2DFC">
      <w:pPr>
        <w:jc w:val="both"/>
        <w:rPr>
          <w:rFonts w:ascii="Arial" w:hAnsi="Arial" w:cs="Arial"/>
          <w:bCs/>
          <w:sz w:val="22"/>
          <w:szCs w:val="22"/>
          <w:lang w:val="sr-Cyrl-RS"/>
        </w:rPr>
      </w:pPr>
    </w:p>
    <w:p w:rsidR="006D2DFC" w:rsidRPr="000A5F63" w:rsidRDefault="006D2DFC" w:rsidP="006D2DFC">
      <w:pPr>
        <w:jc w:val="center"/>
        <w:rPr>
          <w:rFonts w:ascii="Arial" w:hAnsi="Arial" w:cs="Arial"/>
          <w:b/>
          <w:bCs/>
          <w:color w:val="000000"/>
          <w:sz w:val="22"/>
          <w:szCs w:val="22"/>
          <w:lang w:val="ru-RU"/>
        </w:rPr>
      </w:pPr>
      <w:bookmarkStart w:id="15" w:name="str_3"/>
      <w:bookmarkStart w:id="16" w:name="str_4"/>
      <w:bookmarkEnd w:id="15"/>
      <w:bookmarkEnd w:id="16"/>
      <w:r w:rsidRPr="000A5F63">
        <w:rPr>
          <w:rFonts w:ascii="Arial" w:hAnsi="Arial" w:cs="Arial"/>
          <w:b/>
          <w:bCs/>
          <w:color w:val="000000"/>
          <w:sz w:val="22"/>
          <w:szCs w:val="22"/>
          <w:lang w:val="ru-RU"/>
        </w:rPr>
        <w:t>ТАРИФА</w:t>
      </w:r>
    </w:p>
    <w:p w:rsidR="006D2DFC" w:rsidRPr="000A5F63" w:rsidRDefault="006D2DFC" w:rsidP="006D2DFC">
      <w:pPr>
        <w:spacing w:before="240" w:after="240"/>
        <w:jc w:val="center"/>
        <w:rPr>
          <w:rFonts w:ascii="Arial" w:hAnsi="Arial" w:cs="Arial"/>
          <w:b/>
          <w:bCs/>
          <w:color w:val="000000"/>
          <w:sz w:val="22"/>
          <w:szCs w:val="22"/>
          <w:lang w:val="ru-RU"/>
        </w:rPr>
      </w:pPr>
      <w:bookmarkStart w:id="17" w:name="str_5"/>
      <w:bookmarkEnd w:id="17"/>
      <w:r w:rsidRPr="000A5F63">
        <w:rPr>
          <w:rFonts w:ascii="Arial" w:hAnsi="Arial" w:cs="Arial"/>
          <w:b/>
          <w:bCs/>
          <w:color w:val="000000"/>
          <w:sz w:val="22"/>
          <w:szCs w:val="22"/>
          <w:lang w:val="ru-RU"/>
        </w:rPr>
        <w:lastRenderedPageBreak/>
        <w:t>Тарифни број 1.</w:t>
      </w:r>
    </w:p>
    <w:p w:rsidR="006D2DFC" w:rsidRPr="000A5F63" w:rsidRDefault="006D2DFC" w:rsidP="006D2DFC">
      <w:pPr>
        <w:spacing w:before="100" w:beforeAutospacing="1" w:after="100" w:afterAutospacing="1"/>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 за сваки цео или започети </w:t>
      </w:r>
      <w:r w:rsidRPr="000A5F63">
        <w:rPr>
          <w:rFonts w:ascii="Arial" w:hAnsi="Arial" w:cs="Arial"/>
          <w:color w:val="000000"/>
          <w:sz w:val="22"/>
          <w:szCs w:val="22"/>
        </w:rPr>
        <w:t>m</w:t>
      </w:r>
      <w:r w:rsidRPr="000A5F63">
        <w:rPr>
          <w:rFonts w:ascii="Arial" w:hAnsi="Arial" w:cs="Arial"/>
          <w:color w:val="000000"/>
          <w:sz w:val="22"/>
          <w:szCs w:val="22"/>
          <w:lang w:val="ru-RU"/>
        </w:rPr>
        <w:t>² простора који се користи, утврђује се по зонама, дневно, сразмерно времену коришћења и то:</w:t>
      </w:r>
      <w:r w:rsidRPr="000A5F63">
        <w:rPr>
          <w:rFonts w:ascii="Arial" w:hAnsi="Arial" w:cs="Arial"/>
          <w:color w:val="000000"/>
          <w:sz w:val="22"/>
          <w:szCs w:val="22"/>
        </w:rPr>
        <w:t> </w:t>
      </w:r>
    </w:p>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ru-RU"/>
        </w:rPr>
        <w:t xml:space="preserve">1. за коришћење простора за обављање пословне делатности постављањем  привремених монтажно демонтажних објеката, киоска, монтажних објеката за обављање делатности јавних комуналних предузећа, пултова, тезги, слободностојећих и зидних витрина за излагање робе, расхладних и покретних уређаја за припрему и продају хране и пића (апарати за кокице, кестен, кукуруз, шећерну вуну, сладолед, </w:t>
      </w:r>
      <w:r>
        <w:rPr>
          <w:rFonts w:ascii="Arial" w:hAnsi="Arial" w:cs="Arial"/>
          <w:color w:val="000000"/>
          <w:sz w:val="22"/>
          <w:szCs w:val="22"/>
          <w:lang w:val="sr-Cyrl-RS"/>
        </w:rPr>
        <w:t xml:space="preserve">топле и </w:t>
      </w:r>
      <w:r w:rsidRPr="000A5F63">
        <w:rPr>
          <w:rFonts w:ascii="Arial" w:hAnsi="Arial" w:cs="Arial"/>
          <w:color w:val="000000"/>
          <w:sz w:val="22"/>
          <w:szCs w:val="22"/>
          <w:lang w:val="ru-RU"/>
        </w:rPr>
        <w:t>освежавајуће напитке</w:t>
      </w:r>
      <w:r>
        <w:rPr>
          <w:rFonts w:ascii="Arial" w:hAnsi="Arial" w:cs="Arial"/>
          <w:color w:val="000000"/>
          <w:sz w:val="22"/>
          <w:szCs w:val="22"/>
          <w:lang w:val="ru-RU"/>
        </w:rPr>
        <w:t>, сладолед, хот дог, крофне, палачинке</w:t>
      </w:r>
      <w:r w:rsidRPr="000A5F63">
        <w:rPr>
          <w:rFonts w:ascii="Arial" w:hAnsi="Arial" w:cs="Arial"/>
          <w:color w:val="000000"/>
          <w:sz w:val="22"/>
          <w:szCs w:val="22"/>
          <w:lang w:val="ru-RU"/>
        </w:rPr>
        <w:t xml:space="preserve"> и сл.) накнада се утврђује дневно:</w:t>
      </w:r>
      <w:r w:rsidRPr="000A5F63">
        <w:rPr>
          <w:rFonts w:ascii="Arial" w:hAnsi="Arial" w:cs="Arial"/>
          <w:color w:val="000000"/>
          <w:sz w:val="22"/>
          <w:szCs w:val="22"/>
        </w:rPr>
        <w:t>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4905"/>
        <w:gridCol w:w="4500"/>
      </w:tblGrid>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зона</w:t>
            </w:r>
            <w:proofErr w:type="spellEnd"/>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дневно</w:t>
            </w:r>
            <w:proofErr w:type="spellEnd"/>
            <w:r w:rsidRPr="000A5F63">
              <w:rPr>
                <w:rFonts w:ascii="Arial" w:hAnsi="Arial" w:cs="Arial"/>
                <w:sz w:val="22"/>
                <w:szCs w:val="22"/>
              </w:rPr>
              <w:t>/m</w:t>
            </w:r>
            <w:r w:rsidRPr="000A5F63">
              <w:rPr>
                <w:rFonts w:ascii="Arial" w:hAnsi="Arial" w:cs="Arial"/>
                <w:sz w:val="22"/>
                <w:szCs w:val="22"/>
                <w:vertAlign w:val="superscript"/>
              </w:rPr>
              <w:t>2</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екстра</w:t>
            </w:r>
            <w:proofErr w:type="spellEnd"/>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color w:val="FF0000"/>
                <w:sz w:val="22"/>
                <w:szCs w:val="22"/>
                <w:lang w:val="sr-Cyrl-RS"/>
              </w:rPr>
            </w:pPr>
            <w:r w:rsidRPr="000A5F63">
              <w:rPr>
                <w:rFonts w:ascii="Arial" w:hAnsi="Arial" w:cs="Arial"/>
                <w:sz w:val="22"/>
                <w:szCs w:val="22"/>
              </w:rPr>
              <w:t>6</w:t>
            </w:r>
            <w:r>
              <w:rPr>
                <w:rFonts w:ascii="Arial" w:hAnsi="Arial" w:cs="Arial"/>
                <w:sz w:val="22"/>
                <w:szCs w:val="22"/>
              </w:rPr>
              <w:t>6</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lang w:val="sr-Latn-RS"/>
              </w:rPr>
              <w:t>I</w:t>
            </w:r>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sr-Cyrl-RS"/>
              </w:rPr>
            </w:pPr>
            <w:r w:rsidRPr="000A5F63">
              <w:rPr>
                <w:rFonts w:ascii="Arial" w:hAnsi="Arial" w:cs="Arial"/>
                <w:sz w:val="22"/>
                <w:szCs w:val="22"/>
              </w:rPr>
              <w:t>5</w:t>
            </w:r>
            <w:r>
              <w:rPr>
                <w:rFonts w:ascii="Arial" w:hAnsi="Arial" w:cs="Arial"/>
                <w:sz w:val="22"/>
                <w:szCs w:val="22"/>
              </w:rPr>
              <w:t>5</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II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sr-Cyrl-RS"/>
              </w:rPr>
            </w:pPr>
            <w:r>
              <w:rPr>
                <w:rFonts w:ascii="Arial" w:hAnsi="Arial" w:cs="Arial"/>
                <w:sz w:val="22"/>
                <w:szCs w:val="22"/>
              </w:rPr>
              <w:t>31</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III</w:t>
            </w:r>
            <w:r w:rsidRPr="000A5F63">
              <w:rPr>
                <w:rFonts w:ascii="Arial" w:hAnsi="Arial" w:cs="Arial"/>
                <w:sz w:val="22"/>
                <w:szCs w:val="22"/>
                <w:lang w:val="sr-Cyrl-RS"/>
              </w:rPr>
              <w:t xml:space="preserve"> и остале зоне</w:t>
            </w:r>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sr-Cyrl-RS"/>
              </w:rPr>
            </w:pPr>
            <w:r w:rsidRPr="000A5F63">
              <w:rPr>
                <w:rFonts w:ascii="Arial" w:hAnsi="Arial" w:cs="Arial"/>
                <w:sz w:val="22"/>
                <w:szCs w:val="22"/>
              </w:rPr>
              <w:t>2</w:t>
            </w:r>
            <w:r>
              <w:rPr>
                <w:rFonts w:ascii="Arial" w:hAnsi="Arial" w:cs="Arial"/>
                <w:sz w:val="22"/>
                <w:szCs w:val="22"/>
              </w:rPr>
              <w:t>5</w:t>
            </w:r>
            <w:r w:rsidRPr="000A5F63">
              <w:rPr>
                <w:rFonts w:ascii="Arial" w:hAnsi="Arial" w:cs="Arial"/>
                <w:sz w:val="22"/>
                <w:szCs w:val="22"/>
              </w:rPr>
              <w:t>,00</w:t>
            </w:r>
          </w:p>
        </w:tc>
      </w:tr>
    </w:tbl>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ru-RU"/>
        </w:rPr>
        <w:t>2. за коришћење простора за обављање угоститељске делатности у башти угоститељског објекта, накнада се утврђује дневно:</w:t>
      </w:r>
      <w:r w:rsidRPr="000A5F63">
        <w:rPr>
          <w:rFonts w:ascii="Arial" w:hAnsi="Arial" w:cs="Arial"/>
          <w:color w:val="000000"/>
          <w:sz w:val="22"/>
          <w:szCs w:val="22"/>
        </w:rPr>
        <w:t>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4905"/>
        <w:gridCol w:w="4500"/>
      </w:tblGrid>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lang w:val="ru-RU"/>
              </w:rPr>
              <w:t>зона</w:t>
            </w:r>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дневно</w:t>
            </w:r>
            <w:proofErr w:type="spellEnd"/>
            <w:r w:rsidRPr="000A5F63">
              <w:rPr>
                <w:rFonts w:ascii="Arial" w:hAnsi="Arial" w:cs="Arial"/>
                <w:sz w:val="22"/>
                <w:szCs w:val="22"/>
              </w:rPr>
              <w:t>/m</w:t>
            </w:r>
            <w:r w:rsidRPr="000A5F63">
              <w:rPr>
                <w:rFonts w:ascii="Arial" w:hAnsi="Arial" w:cs="Arial"/>
                <w:sz w:val="22"/>
                <w:szCs w:val="22"/>
                <w:vertAlign w:val="superscript"/>
              </w:rPr>
              <w:t>2</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екстра</w:t>
            </w:r>
            <w:proofErr w:type="spellEnd"/>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30,00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 </w:t>
            </w:r>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25,00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II </w:t>
            </w:r>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rPr>
            </w:pPr>
            <w:r w:rsidRPr="00925FC6">
              <w:rPr>
                <w:rFonts w:ascii="Arial" w:hAnsi="Arial" w:cs="Arial"/>
                <w:sz w:val="22"/>
                <w:szCs w:val="22"/>
                <w:lang w:val="sr-Cyrl-RS"/>
              </w:rPr>
              <w:t xml:space="preserve">  20,00</w:t>
            </w:r>
            <w:r w:rsidRPr="00925FC6">
              <w:rPr>
                <w:rFonts w:ascii="Arial" w:hAnsi="Arial" w:cs="Arial"/>
                <w:sz w:val="22"/>
                <w:szCs w:val="22"/>
              </w:rPr>
              <w:t> </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 xml:space="preserve">III и </w:t>
            </w:r>
            <w:proofErr w:type="spellStart"/>
            <w:r w:rsidRPr="000A5F63">
              <w:rPr>
                <w:rFonts w:ascii="Arial" w:hAnsi="Arial" w:cs="Arial"/>
                <w:sz w:val="22"/>
                <w:szCs w:val="22"/>
              </w:rPr>
              <w:t>остале</w:t>
            </w:r>
            <w:proofErr w:type="spellEnd"/>
            <w:r w:rsidRPr="000A5F63">
              <w:rPr>
                <w:rFonts w:ascii="Arial" w:hAnsi="Arial" w:cs="Arial"/>
                <w:sz w:val="22"/>
                <w:szCs w:val="22"/>
              </w:rPr>
              <w:t xml:space="preserve"> </w:t>
            </w:r>
            <w:proofErr w:type="spellStart"/>
            <w:r w:rsidRPr="000A5F63">
              <w:rPr>
                <w:rFonts w:ascii="Arial" w:hAnsi="Arial" w:cs="Arial"/>
                <w:sz w:val="22"/>
                <w:szCs w:val="22"/>
              </w:rPr>
              <w:t>зоне</w:t>
            </w:r>
            <w:proofErr w:type="spellEnd"/>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1</w:t>
            </w:r>
            <w:r w:rsidRPr="00925FC6">
              <w:rPr>
                <w:rFonts w:ascii="Arial" w:hAnsi="Arial" w:cs="Arial"/>
                <w:sz w:val="22"/>
                <w:szCs w:val="22"/>
              </w:rPr>
              <w:t>3</w:t>
            </w:r>
            <w:r w:rsidRPr="00925FC6">
              <w:rPr>
                <w:rFonts w:ascii="Arial" w:hAnsi="Arial" w:cs="Arial"/>
                <w:sz w:val="22"/>
                <w:szCs w:val="22"/>
                <w:lang w:val="sr-Cyrl-RS"/>
              </w:rPr>
              <w:t>,00</w:t>
            </w:r>
          </w:p>
        </w:tc>
      </w:tr>
    </w:tbl>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sr-Cyrl-RS"/>
        </w:rPr>
        <w:t>З</w:t>
      </w:r>
      <w:r w:rsidRPr="000A5F63">
        <w:rPr>
          <w:rFonts w:ascii="Arial" w:hAnsi="Arial" w:cs="Arial"/>
          <w:color w:val="000000"/>
          <w:sz w:val="22"/>
          <w:szCs w:val="22"/>
          <w:lang w:val="ru-RU"/>
        </w:rPr>
        <w:t>а наставак коришћења јавне површине платформом као елементом летње баште по истеку рока утврђеног одобрењем за постављање летње баште, накнада се утврђује у скаду са тачком 2. овог тарифног броја.</w:t>
      </w:r>
      <w:r w:rsidRPr="000A5F63">
        <w:rPr>
          <w:rFonts w:ascii="Arial" w:hAnsi="Arial" w:cs="Arial"/>
          <w:color w:val="000000"/>
          <w:sz w:val="22"/>
          <w:szCs w:val="22"/>
        </w:rPr>
        <w:t> </w:t>
      </w:r>
    </w:p>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ru-RU"/>
        </w:rPr>
        <w:t>3. за коришћење простора за постављање елемената за одржавања концерата, фестивала, културних и спортских приредби, спортске терене, клизалишта, стазе за скејт, станице за изнајмљивање бицикала и реквизита за спорт и рекреацију и друга заузећа јавне површине за спортске, рекреативне и забавне сврхе, накнада се утврђује дневно:</w:t>
      </w:r>
      <w:r w:rsidRPr="000A5F63">
        <w:rPr>
          <w:rFonts w:ascii="Arial" w:hAnsi="Arial" w:cs="Arial"/>
          <w:color w:val="000000"/>
          <w:sz w:val="22"/>
          <w:szCs w:val="22"/>
        </w:rPr>
        <w:t>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4905"/>
        <w:gridCol w:w="4500"/>
      </w:tblGrid>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зона</w:t>
            </w:r>
            <w:proofErr w:type="spellEnd"/>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дневно</w:t>
            </w:r>
            <w:proofErr w:type="spellEnd"/>
            <w:r w:rsidRPr="000A5F63">
              <w:rPr>
                <w:rFonts w:ascii="Arial" w:hAnsi="Arial" w:cs="Arial"/>
                <w:sz w:val="22"/>
                <w:szCs w:val="22"/>
              </w:rPr>
              <w:t>/m</w:t>
            </w:r>
            <w:r w:rsidRPr="000A5F63">
              <w:rPr>
                <w:rFonts w:ascii="Arial" w:hAnsi="Arial" w:cs="Arial"/>
                <w:sz w:val="22"/>
                <w:szCs w:val="22"/>
                <w:vertAlign w:val="superscript"/>
              </w:rPr>
              <w:t>2</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екстра</w:t>
            </w:r>
            <w:proofErr w:type="spellEnd"/>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color w:val="FF0000"/>
                <w:sz w:val="22"/>
                <w:szCs w:val="22"/>
                <w:lang w:val="sr-Cyrl-RS"/>
              </w:rPr>
            </w:pPr>
            <w:r w:rsidRPr="000A5F63">
              <w:rPr>
                <w:rFonts w:ascii="Arial" w:hAnsi="Arial" w:cs="Arial"/>
                <w:sz w:val="22"/>
                <w:szCs w:val="22"/>
              </w:rPr>
              <w:t>2</w:t>
            </w:r>
            <w:r>
              <w:rPr>
                <w:rFonts w:ascii="Arial" w:hAnsi="Arial" w:cs="Arial"/>
                <w:sz w:val="22"/>
                <w:szCs w:val="22"/>
              </w:rPr>
              <w:t>5</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sr-Cyrl-RS"/>
              </w:rPr>
            </w:pPr>
            <w:r w:rsidRPr="000A5F63">
              <w:rPr>
                <w:rFonts w:ascii="Arial" w:hAnsi="Arial" w:cs="Arial"/>
                <w:sz w:val="22"/>
                <w:szCs w:val="22"/>
              </w:rPr>
              <w:t>1</w:t>
            </w:r>
            <w:r>
              <w:rPr>
                <w:rFonts w:ascii="Arial" w:hAnsi="Arial" w:cs="Arial"/>
                <w:sz w:val="22"/>
                <w:szCs w:val="22"/>
              </w:rPr>
              <w:t>9</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II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color w:val="FF0000"/>
                <w:sz w:val="22"/>
                <w:szCs w:val="22"/>
                <w:lang w:val="sr-Cyrl-RS"/>
              </w:rPr>
            </w:pPr>
            <w:r w:rsidRPr="000A5F63">
              <w:rPr>
                <w:rFonts w:ascii="Arial" w:hAnsi="Arial" w:cs="Arial"/>
                <w:sz w:val="22"/>
                <w:szCs w:val="22"/>
              </w:rPr>
              <w:t>1</w:t>
            </w:r>
            <w:r>
              <w:rPr>
                <w:rFonts w:ascii="Arial" w:hAnsi="Arial" w:cs="Arial"/>
                <w:sz w:val="22"/>
                <w:szCs w:val="22"/>
              </w:rPr>
              <w:t>5</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 xml:space="preserve">III и </w:t>
            </w:r>
            <w:proofErr w:type="spellStart"/>
            <w:r w:rsidRPr="000A5F63">
              <w:rPr>
                <w:rFonts w:ascii="Arial" w:hAnsi="Arial" w:cs="Arial"/>
                <w:sz w:val="22"/>
                <w:szCs w:val="22"/>
              </w:rPr>
              <w:t>остале</w:t>
            </w:r>
            <w:proofErr w:type="spellEnd"/>
            <w:r w:rsidRPr="000A5F63">
              <w:rPr>
                <w:rFonts w:ascii="Arial" w:hAnsi="Arial" w:cs="Arial"/>
                <w:sz w:val="22"/>
                <w:szCs w:val="22"/>
              </w:rPr>
              <w:t xml:space="preserve"> </w:t>
            </w:r>
            <w:proofErr w:type="spellStart"/>
            <w:r w:rsidRPr="000A5F63">
              <w:rPr>
                <w:rFonts w:ascii="Arial" w:hAnsi="Arial" w:cs="Arial"/>
                <w:sz w:val="22"/>
                <w:szCs w:val="22"/>
              </w:rPr>
              <w:t>зоне</w:t>
            </w:r>
            <w:proofErr w:type="spellEnd"/>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color w:val="FF0000"/>
                <w:sz w:val="22"/>
                <w:szCs w:val="22"/>
                <w:lang w:val="sr-Cyrl-RS"/>
              </w:rPr>
            </w:pPr>
            <w:r w:rsidRPr="000A5F63">
              <w:rPr>
                <w:rFonts w:ascii="Arial" w:hAnsi="Arial" w:cs="Arial"/>
                <w:sz w:val="22"/>
                <w:szCs w:val="22"/>
              </w:rPr>
              <w:t>1</w:t>
            </w:r>
            <w:r>
              <w:rPr>
                <w:rFonts w:ascii="Arial" w:hAnsi="Arial" w:cs="Arial"/>
                <w:sz w:val="22"/>
                <w:szCs w:val="22"/>
              </w:rPr>
              <w:t>3</w:t>
            </w:r>
            <w:r w:rsidRPr="000A5F63">
              <w:rPr>
                <w:rFonts w:ascii="Arial" w:hAnsi="Arial" w:cs="Arial"/>
                <w:sz w:val="22"/>
                <w:szCs w:val="22"/>
              </w:rPr>
              <w:t>,00</w:t>
            </w:r>
          </w:p>
        </w:tc>
      </w:tr>
    </w:tbl>
    <w:p w:rsidR="006D2DFC" w:rsidRPr="000A5F63" w:rsidRDefault="006D2DFC" w:rsidP="006D2DFC">
      <w:pPr>
        <w:spacing w:before="100" w:beforeAutospacing="1" w:after="100" w:afterAutospacing="1"/>
        <w:jc w:val="both"/>
        <w:rPr>
          <w:rFonts w:ascii="Arial" w:hAnsi="Arial" w:cs="Arial"/>
          <w:sz w:val="22"/>
          <w:szCs w:val="22"/>
          <w:lang w:val="sr-Cyrl-RS"/>
        </w:rPr>
      </w:pPr>
      <w:r w:rsidRPr="000A5F63">
        <w:rPr>
          <w:rFonts w:ascii="Arial" w:hAnsi="Arial" w:cs="Arial"/>
          <w:sz w:val="22"/>
          <w:szCs w:val="22"/>
          <w:lang w:val="ru-RU"/>
        </w:rPr>
        <w:t>За коришћење простора ради одржавања концерата, фестивала, културних, спортских и других приредби које се реализују под покровитељством Града</w:t>
      </w:r>
      <w:r>
        <w:rPr>
          <w:rFonts w:ascii="Arial" w:hAnsi="Arial" w:cs="Arial"/>
          <w:sz w:val="22"/>
          <w:szCs w:val="22"/>
          <w:lang w:val="ru-RU"/>
        </w:rPr>
        <w:t xml:space="preserve"> и </w:t>
      </w:r>
      <w:r w:rsidRPr="00E70D8B">
        <w:rPr>
          <w:rFonts w:ascii="Arial" w:hAnsi="Arial" w:cs="Arial"/>
          <w:sz w:val="22"/>
          <w:szCs w:val="22"/>
          <w:lang w:val="ru-RU"/>
        </w:rPr>
        <w:t>хуманитарних акција које за циљ имају прикупљање донаторских средстава у области здравља, н</w:t>
      </w:r>
      <w:r w:rsidRPr="000A5F63">
        <w:rPr>
          <w:rFonts w:ascii="Arial" w:hAnsi="Arial" w:cs="Arial"/>
          <w:sz w:val="22"/>
          <w:szCs w:val="22"/>
          <w:lang w:val="ru-RU"/>
        </w:rPr>
        <w:t>акнада се</w:t>
      </w:r>
      <w:r w:rsidRPr="000A5F63">
        <w:rPr>
          <w:rFonts w:ascii="Arial" w:hAnsi="Arial" w:cs="Arial"/>
          <w:sz w:val="22"/>
          <w:szCs w:val="22"/>
          <w:lang w:val="sr-Latn-RS"/>
        </w:rPr>
        <w:t xml:space="preserve"> </w:t>
      </w:r>
      <w:r w:rsidRPr="000A5F63">
        <w:rPr>
          <w:rFonts w:ascii="Arial" w:hAnsi="Arial" w:cs="Arial"/>
          <w:sz w:val="22"/>
          <w:szCs w:val="22"/>
          <w:lang w:val="sr-Cyrl-RS"/>
        </w:rPr>
        <w:t>не наплаћује.</w:t>
      </w:r>
    </w:p>
    <w:p w:rsidR="006D2DFC" w:rsidRPr="000A5F63" w:rsidRDefault="006D2DFC" w:rsidP="006D2DFC">
      <w:pPr>
        <w:spacing w:before="100" w:beforeAutospacing="1" w:after="100" w:afterAutospacing="1"/>
        <w:rPr>
          <w:rFonts w:ascii="Arial" w:hAnsi="Arial" w:cs="Arial"/>
          <w:color w:val="000000"/>
          <w:sz w:val="22"/>
          <w:szCs w:val="22"/>
          <w:lang w:val="ru-RU"/>
        </w:rPr>
      </w:pPr>
      <w:r w:rsidRPr="000A5F63">
        <w:rPr>
          <w:rFonts w:ascii="Arial" w:hAnsi="Arial" w:cs="Arial"/>
          <w:color w:val="000000"/>
          <w:sz w:val="22"/>
          <w:szCs w:val="22"/>
          <w:lang w:val="sr-Cyrl-RS"/>
        </w:rPr>
        <w:lastRenderedPageBreak/>
        <w:t xml:space="preserve">4. </w:t>
      </w:r>
      <w:r w:rsidRPr="000A5F63">
        <w:rPr>
          <w:rFonts w:ascii="Arial" w:hAnsi="Arial" w:cs="Arial"/>
          <w:color w:val="000000"/>
          <w:sz w:val="22"/>
          <w:szCs w:val="22"/>
          <w:lang w:val="ru-RU"/>
        </w:rPr>
        <w:t>за коришћење простора за пословне промоције и манифестације, накнада се утврђује дневно:</w:t>
      </w:r>
      <w:r w:rsidRPr="000A5F63">
        <w:rPr>
          <w:rFonts w:ascii="Arial" w:hAnsi="Arial" w:cs="Arial"/>
          <w:color w:val="000000"/>
          <w:sz w:val="22"/>
          <w:szCs w:val="22"/>
        </w:rPr>
        <w:t>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5923"/>
        <w:gridCol w:w="3482"/>
      </w:tblGrid>
      <w:tr w:rsidR="006D2DFC" w:rsidRPr="00087BB6"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87BB6" w:rsidRDefault="006D2DFC" w:rsidP="00A479D4">
            <w:pPr>
              <w:spacing w:before="100" w:beforeAutospacing="1" w:after="100" w:afterAutospacing="1"/>
              <w:jc w:val="center"/>
              <w:rPr>
                <w:rFonts w:ascii="Arial" w:hAnsi="Arial" w:cs="Arial"/>
                <w:sz w:val="22"/>
                <w:szCs w:val="22"/>
                <w:lang w:val="ru-RU"/>
              </w:rPr>
            </w:pPr>
            <w:r w:rsidRPr="00087BB6">
              <w:rPr>
                <w:rFonts w:ascii="Arial" w:hAnsi="Arial" w:cs="Arial"/>
                <w:sz w:val="22"/>
                <w:szCs w:val="22"/>
                <w:lang w:val="ru-RU"/>
              </w:rPr>
              <w:t>зона</w:t>
            </w:r>
            <w:r w:rsidRPr="000A5F63">
              <w:rPr>
                <w:rFonts w:ascii="Arial" w:hAnsi="Arial" w:cs="Arial"/>
                <w:sz w:val="22"/>
                <w:szCs w:val="22"/>
              </w:rPr>
              <w:t> </w:t>
            </w:r>
          </w:p>
        </w:tc>
        <w:tc>
          <w:tcPr>
            <w:tcW w:w="3482" w:type="dxa"/>
            <w:tcBorders>
              <w:top w:val="outset" w:sz="6" w:space="0" w:color="auto"/>
              <w:left w:val="outset" w:sz="6" w:space="0" w:color="auto"/>
              <w:bottom w:val="outset" w:sz="6" w:space="0" w:color="auto"/>
              <w:right w:val="outset" w:sz="6" w:space="0" w:color="auto"/>
            </w:tcBorders>
          </w:tcPr>
          <w:p w:rsidR="006D2DFC" w:rsidRPr="00087BB6" w:rsidRDefault="006D2DFC" w:rsidP="00A479D4">
            <w:pPr>
              <w:spacing w:before="100" w:beforeAutospacing="1" w:after="100" w:afterAutospacing="1"/>
              <w:jc w:val="center"/>
              <w:rPr>
                <w:rFonts w:ascii="Arial" w:hAnsi="Arial" w:cs="Arial"/>
                <w:sz w:val="22"/>
                <w:szCs w:val="22"/>
                <w:lang w:val="ru-RU"/>
              </w:rPr>
            </w:pPr>
            <w:r w:rsidRPr="00087BB6">
              <w:rPr>
                <w:rFonts w:ascii="Arial" w:hAnsi="Arial" w:cs="Arial"/>
                <w:sz w:val="22"/>
                <w:szCs w:val="22"/>
                <w:lang w:val="ru-RU"/>
              </w:rPr>
              <w:t>дневно/</w:t>
            </w:r>
            <w:r w:rsidRPr="000A5F63">
              <w:rPr>
                <w:rFonts w:ascii="Arial" w:hAnsi="Arial" w:cs="Arial"/>
                <w:sz w:val="22"/>
                <w:szCs w:val="22"/>
              </w:rPr>
              <w:t>m</w:t>
            </w:r>
            <w:r w:rsidRPr="00087BB6">
              <w:rPr>
                <w:rFonts w:ascii="Arial" w:hAnsi="Arial" w:cs="Arial"/>
                <w:sz w:val="22"/>
                <w:szCs w:val="22"/>
                <w:vertAlign w:val="superscript"/>
                <w:lang w:val="ru-RU"/>
              </w:rPr>
              <w:t>2</w:t>
            </w:r>
          </w:p>
        </w:tc>
      </w:tr>
      <w:tr w:rsidR="006D2DFC" w:rsidRPr="00087BB6"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87BB6" w:rsidRDefault="006D2DFC" w:rsidP="00A479D4">
            <w:pPr>
              <w:spacing w:before="100" w:beforeAutospacing="1" w:after="100" w:afterAutospacing="1"/>
              <w:jc w:val="center"/>
              <w:rPr>
                <w:rFonts w:ascii="Arial" w:hAnsi="Arial" w:cs="Arial"/>
                <w:sz w:val="22"/>
                <w:szCs w:val="22"/>
                <w:lang w:val="ru-RU"/>
              </w:rPr>
            </w:pPr>
            <w:r w:rsidRPr="00087BB6">
              <w:rPr>
                <w:rFonts w:ascii="Arial" w:hAnsi="Arial" w:cs="Arial"/>
                <w:sz w:val="22"/>
                <w:szCs w:val="22"/>
                <w:lang w:val="ru-RU"/>
              </w:rPr>
              <w:t>екстра</w:t>
            </w:r>
            <w:r w:rsidRPr="000A5F63">
              <w:rPr>
                <w:rFonts w:ascii="Arial" w:hAnsi="Arial" w:cs="Arial"/>
                <w:sz w:val="22"/>
                <w:szCs w:val="22"/>
              </w:rPr>
              <w:t> </w:t>
            </w:r>
          </w:p>
        </w:tc>
        <w:tc>
          <w:tcPr>
            <w:tcW w:w="3482" w:type="dxa"/>
            <w:tcBorders>
              <w:top w:val="outset" w:sz="6" w:space="0" w:color="auto"/>
              <w:left w:val="outset" w:sz="6" w:space="0" w:color="auto"/>
              <w:bottom w:val="outset" w:sz="6" w:space="0" w:color="auto"/>
              <w:right w:val="outset" w:sz="6" w:space="0" w:color="auto"/>
            </w:tcBorders>
          </w:tcPr>
          <w:p w:rsidR="006D2DFC" w:rsidRPr="00087BB6" w:rsidRDefault="006D2DFC" w:rsidP="00A479D4">
            <w:pPr>
              <w:spacing w:before="100" w:beforeAutospacing="1" w:after="100" w:afterAutospacing="1"/>
              <w:jc w:val="center"/>
              <w:rPr>
                <w:rFonts w:ascii="Arial" w:hAnsi="Arial" w:cs="Arial"/>
                <w:sz w:val="22"/>
                <w:szCs w:val="22"/>
                <w:lang w:val="ru-RU"/>
              </w:rPr>
            </w:pPr>
            <w:r w:rsidRPr="00087BB6">
              <w:rPr>
                <w:rFonts w:ascii="Arial" w:hAnsi="Arial" w:cs="Arial"/>
                <w:sz w:val="22"/>
                <w:szCs w:val="22"/>
                <w:lang w:val="ru-RU"/>
              </w:rPr>
              <w:t>138,00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87BB6"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rPr>
              <w:t>I </w:t>
            </w:r>
          </w:p>
        </w:tc>
        <w:tc>
          <w:tcPr>
            <w:tcW w:w="3482"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rPr>
            </w:pPr>
            <w:r w:rsidRPr="00925FC6">
              <w:rPr>
                <w:rFonts w:ascii="Arial" w:hAnsi="Arial" w:cs="Arial"/>
                <w:sz w:val="22"/>
                <w:szCs w:val="22"/>
              </w:rPr>
              <w:t>120,00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II</w:t>
            </w:r>
          </w:p>
        </w:tc>
        <w:tc>
          <w:tcPr>
            <w:tcW w:w="3482"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rPr>
            </w:pPr>
            <w:r w:rsidRPr="00925FC6">
              <w:rPr>
                <w:rFonts w:ascii="Arial" w:hAnsi="Arial" w:cs="Arial"/>
                <w:sz w:val="22"/>
                <w:szCs w:val="22"/>
              </w:rPr>
              <w:t xml:space="preserve"> 95,00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 xml:space="preserve">III и </w:t>
            </w:r>
            <w:proofErr w:type="spellStart"/>
            <w:r w:rsidRPr="000A5F63">
              <w:rPr>
                <w:rFonts w:ascii="Arial" w:hAnsi="Arial" w:cs="Arial"/>
                <w:sz w:val="22"/>
                <w:szCs w:val="22"/>
              </w:rPr>
              <w:t>остале</w:t>
            </w:r>
            <w:proofErr w:type="spellEnd"/>
            <w:r w:rsidRPr="000A5F63">
              <w:rPr>
                <w:rFonts w:ascii="Arial" w:hAnsi="Arial" w:cs="Arial"/>
                <w:sz w:val="22"/>
                <w:szCs w:val="22"/>
              </w:rPr>
              <w:t xml:space="preserve"> </w:t>
            </w:r>
            <w:proofErr w:type="spellStart"/>
            <w:r w:rsidRPr="000A5F63">
              <w:rPr>
                <w:rFonts w:ascii="Arial" w:hAnsi="Arial" w:cs="Arial"/>
                <w:sz w:val="22"/>
                <w:szCs w:val="22"/>
              </w:rPr>
              <w:t>зоне</w:t>
            </w:r>
            <w:proofErr w:type="spellEnd"/>
          </w:p>
        </w:tc>
        <w:tc>
          <w:tcPr>
            <w:tcW w:w="3482"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Pr>
                <w:rFonts w:ascii="Arial" w:hAnsi="Arial" w:cs="Arial"/>
                <w:sz w:val="22"/>
                <w:szCs w:val="22"/>
              </w:rPr>
              <w:t xml:space="preserve"> </w:t>
            </w:r>
            <w:r w:rsidRPr="00925FC6">
              <w:rPr>
                <w:rFonts w:ascii="Arial" w:hAnsi="Arial" w:cs="Arial"/>
                <w:sz w:val="22"/>
                <w:szCs w:val="22"/>
                <w:lang w:val="sr-Cyrl-RS"/>
              </w:rPr>
              <w:t>50,00</w:t>
            </w:r>
          </w:p>
        </w:tc>
      </w:tr>
    </w:tbl>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sr-Latn-RS"/>
        </w:rPr>
        <w:t xml:space="preserve">5. </w:t>
      </w:r>
      <w:r w:rsidRPr="000A5F63">
        <w:rPr>
          <w:rFonts w:ascii="Arial" w:hAnsi="Arial" w:cs="Arial"/>
          <w:color w:val="000000"/>
          <w:sz w:val="22"/>
          <w:szCs w:val="22"/>
          <w:lang w:val="ru-RU"/>
        </w:rPr>
        <w:t>за коришћење простора за постављање аутомата за продају штампе, хране и пића</w:t>
      </w:r>
      <w:r w:rsidRPr="000A5F63">
        <w:rPr>
          <w:rFonts w:ascii="Arial" w:hAnsi="Arial" w:cs="Arial"/>
          <w:color w:val="000000"/>
          <w:sz w:val="22"/>
          <w:szCs w:val="22"/>
          <w:lang w:val="sr-Latn-RS"/>
        </w:rPr>
        <w:t>,</w:t>
      </w:r>
      <w:r w:rsidRPr="000A5F63">
        <w:rPr>
          <w:rFonts w:ascii="Arial" w:hAnsi="Arial" w:cs="Arial"/>
          <w:color w:val="000000"/>
          <w:sz w:val="22"/>
          <w:szCs w:val="22"/>
          <w:lang w:val="ru-RU"/>
        </w:rPr>
        <w:t xml:space="preserve"> банкомат</w:t>
      </w:r>
      <w:r w:rsidRPr="000A5F63">
        <w:rPr>
          <w:rFonts w:ascii="Arial" w:hAnsi="Arial" w:cs="Arial"/>
          <w:color w:val="000000"/>
          <w:sz w:val="22"/>
          <w:szCs w:val="22"/>
          <w:lang w:val="sr-Latn-RS"/>
        </w:rPr>
        <w:t>a,</w:t>
      </w:r>
      <w:r w:rsidRPr="000A5F63">
        <w:rPr>
          <w:rFonts w:ascii="Arial" w:hAnsi="Arial" w:cs="Arial"/>
          <w:color w:val="000000"/>
          <w:sz w:val="22"/>
          <w:szCs w:val="22"/>
          <w:lang w:val="ru-RU"/>
        </w:rPr>
        <w:t xml:space="preserve"> </w:t>
      </w:r>
      <w:r w:rsidRPr="000A5F63">
        <w:rPr>
          <w:rFonts w:ascii="Arial" w:hAnsi="Arial" w:cs="Arial"/>
          <w:sz w:val="22"/>
          <w:szCs w:val="22"/>
          <w:lang w:val="ru-RU"/>
        </w:rPr>
        <w:t>пакетомата,</w:t>
      </w:r>
      <w:r w:rsidRPr="000A5F63">
        <w:rPr>
          <w:rFonts w:ascii="Arial" w:hAnsi="Arial" w:cs="Arial"/>
          <w:color w:val="FF0000"/>
          <w:sz w:val="22"/>
          <w:szCs w:val="22"/>
          <w:lang w:val="ru-RU"/>
        </w:rPr>
        <w:t xml:space="preserve"> </w:t>
      </w:r>
      <w:r w:rsidRPr="000A5F63">
        <w:rPr>
          <w:rFonts w:ascii="Arial" w:hAnsi="Arial" w:cs="Arial"/>
          <w:color w:val="000000"/>
          <w:sz w:val="22"/>
          <w:szCs w:val="22"/>
          <w:lang w:val="ru-RU"/>
        </w:rPr>
        <w:t>аутомата и покретних објеката за шалтерску продају робе на мало и пружање занатских и других услуга, специјализованих возила за обављање делатности трговине на мало и других делатности у складу са законом, накнада се утврђује дневно:</w:t>
      </w:r>
      <w:r w:rsidRPr="000A5F63">
        <w:rPr>
          <w:rFonts w:ascii="Arial" w:hAnsi="Arial" w:cs="Arial"/>
          <w:color w:val="000000"/>
          <w:sz w:val="22"/>
          <w:szCs w:val="22"/>
        </w:rPr>
        <w:t>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4905"/>
        <w:gridCol w:w="4500"/>
      </w:tblGrid>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lang w:val="ru-RU"/>
              </w:rPr>
              <w:t>зона</w:t>
            </w:r>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proofErr w:type="spellStart"/>
            <w:r w:rsidRPr="000A5F63">
              <w:rPr>
                <w:rFonts w:ascii="Arial" w:hAnsi="Arial" w:cs="Arial"/>
                <w:sz w:val="22"/>
                <w:szCs w:val="22"/>
              </w:rPr>
              <w:t>дневно</w:t>
            </w:r>
            <w:proofErr w:type="spellEnd"/>
            <w:r w:rsidRPr="000A5F63">
              <w:rPr>
                <w:rFonts w:ascii="Arial" w:hAnsi="Arial" w:cs="Arial"/>
                <w:sz w:val="22"/>
                <w:szCs w:val="22"/>
              </w:rPr>
              <w:t>/m</w:t>
            </w:r>
            <w:r w:rsidRPr="000A5F63">
              <w:rPr>
                <w:rFonts w:ascii="Arial" w:hAnsi="Arial" w:cs="Arial"/>
                <w:sz w:val="22"/>
                <w:szCs w:val="22"/>
                <w:vertAlign w:val="superscript"/>
              </w:rPr>
              <w:t>2</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lang w:val="ru-RU"/>
              </w:rPr>
              <w:t>екстра</w:t>
            </w:r>
            <w:r w:rsidRPr="000A5F63">
              <w:rPr>
                <w:rFonts w:ascii="Arial" w:hAnsi="Arial" w:cs="Arial"/>
                <w:sz w:val="22"/>
                <w:szCs w:val="22"/>
              </w:rPr>
              <w:t> </w:t>
            </w:r>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138,00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lang w:val="ru-RU"/>
              </w:rPr>
              <w:t>I</w:t>
            </w:r>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120,00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rPr>
              <w:t>II </w:t>
            </w:r>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Pr>
                <w:rFonts w:ascii="Arial" w:hAnsi="Arial" w:cs="Arial"/>
                <w:sz w:val="22"/>
                <w:szCs w:val="22"/>
              </w:rPr>
              <w:t xml:space="preserve">  </w:t>
            </w:r>
            <w:r w:rsidRPr="00925FC6">
              <w:rPr>
                <w:rFonts w:ascii="Arial" w:hAnsi="Arial" w:cs="Arial"/>
                <w:sz w:val="22"/>
                <w:szCs w:val="22"/>
              </w:rPr>
              <w:t>6</w:t>
            </w:r>
            <w:r w:rsidRPr="00925FC6">
              <w:rPr>
                <w:rFonts w:ascii="Arial" w:hAnsi="Arial" w:cs="Arial"/>
                <w:sz w:val="22"/>
                <w:szCs w:val="22"/>
                <w:lang w:val="sr-Cyrl-RS"/>
              </w:rPr>
              <w:t>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lang w:val="ru-RU"/>
              </w:rPr>
            </w:pPr>
            <w:r w:rsidRPr="000A5F63">
              <w:rPr>
                <w:rFonts w:ascii="Arial" w:hAnsi="Arial" w:cs="Arial"/>
                <w:sz w:val="22"/>
                <w:szCs w:val="22"/>
              </w:rPr>
              <w:t xml:space="preserve">III и </w:t>
            </w:r>
            <w:proofErr w:type="spellStart"/>
            <w:r w:rsidRPr="000A5F63">
              <w:rPr>
                <w:rFonts w:ascii="Arial" w:hAnsi="Arial" w:cs="Arial"/>
                <w:sz w:val="22"/>
                <w:szCs w:val="22"/>
              </w:rPr>
              <w:t>остале</w:t>
            </w:r>
            <w:proofErr w:type="spellEnd"/>
            <w:r w:rsidRPr="000A5F63">
              <w:rPr>
                <w:rFonts w:ascii="Arial" w:hAnsi="Arial" w:cs="Arial"/>
                <w:sz w:val="22"/>
                <w:szCs w:val="22"/>
              </w:rPr>
              <w:t xml:space="preserve"> </w:t>
            </w:r>
            <w:proofErr w:type="spellStart"/>
            <w:r w:rsidRPr="000A5F63">
              <w:rPr>
                <w:rFonts w:ascii="Arial" w:hAnsi="Arial" w:cs="Arial"/>
                <w:sz w:val="22"/>
                <w:szCs w:val="22"/>
              </w:rPr>
              <w:t>зоне</w:t>
            </w:r>
            <w:proofErr w:type="spellEnd"/>
          </w:p>
        </w:tc>
        <w:tc>
          <w:tcPr>
            <w:tcW w:w="4500"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Pr>
                <w:rFonts w:ascii="Arial" w:hAnsi="Arial" w:cs="Arial"/>
                <w:sz w:val="22"/>
                <w:szCs w:val="22"/>
              </w:rPr>
              <w:t xml:space="preserve">  </w:t>
            </w:r>
            <w:r w:rsidRPr="00925FC6">
              <w:rPr>
                <w:rFonts w:ascii="Arial" w:hAnsi="Arial" w:cs="Arial"/>
                <w:sz w:val="22"/>
                <w:szCs w:val="22"/>
                <w:lang w:val="ru-RU"/>
              </w:rPr>
              <w:t>3</w:t>
            </w:r>
            <w:r w:rsidRPr="00925FC6">
              <w:rPr>
                <w:rFonts w:ascii="Arial" w:hAnsi="Arial" w:cs="Arial"/>
                <w:sz w:val="22"/>
                <w:szCs w:val="22"/>
              </w:rPr>
              <w:t>7</w:t>
            </w:r>
            <w:r w:rsidRPr="00925FC6">
              <w:rPr>
                <w:rFonts w:ascii="Arial" w:hAnsi="Arial" w:cs="Arial"/>
                <w:sz w:val="22"/>
                <w:szCs w:val="22"/>
                <w:lang w:val="ru-RU"/>
              </w:rPr>
              <w:t>,00</w:t>
            </w:r>
          </w:p>
        </w:tc>
      </w:tr>
    </w:tbl>
    <w:p w:rsidR="006D2DFC" w:rsidRPr="000A5F63" w:rsidRDefault="006D2DFC" w:rsidP="006D2DFC">
      <w:pPr>
        <w:spacing w:before="100" w:beforeAutospacing="1" w:after="100" w:afterAutospacing="1"/>
        <w:jc w:val="both"/>
        <w:rPr>
          <w:rFonts w:ascii="Arial" w:hAnsi="Arial" w:cs="Arial"/>
          <w:sz w:val="22"/>
          <w:szCs w:val="22"/>
          <w:lang w:val="sr-Cyrl-RS"/>
        </w:rPr>
      </w:pPr>
      <w:r w:rsidRPr="000A5F63">
        <w:rPr>
          <w:rFonts w:ascii="Arial" w:hAnsi="Arial" w:cs="Arial"/>
          <w:sz w:val="22"/>
          <w:szCs w:val="22"/>
          <w:lang w:val="sr-Cyrl-RS"/>
        </w:rPr>
        <w:t>За специјализована возила која делатност обављају кретањем користећи простор у различитим зонама, накнада се утврђује дневно</w:t>
      </w:r>
      <w:r w:rsidRPr="000A5F63">
        <w:rPr>
          <w:rFonts w:ascii="Arial" w:hAnsi="Arial" w:cs="Arial"/>
          <w:sz w:val="22"/>
          <w:szCs w:val="22"/>
          <w:lang w:val="sr-Latn-RS"/>
        </w:rPr>
        <w:t>,</w:t>
      </w:r>
      <w:r w:rsidRPr="000A5F63">
        <w:rPr>
          <w:rFonts w:ascii="Arial" w:hAnsi="Arial" w:cs="Arial"/>
          <w:sz w:val="22"/>
          <w:szCs w:val="22"/>
          <w:lang w:val="sr-Cyrl-RS"/>
        </w:rPr>
        <w:t xml:space="preserve"> у износу од 138,00 динара.. </w:t>
      </w:r>
    </w:p>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sr-Cyrl-RS"/>
        </w:rPr>
        <w:t xml:space="preserve">6. </w:t>
      </w:r>
      <w:r w:rsidRPr="000A5F63">
        <w:rPr>
          <w:rFonts w:ascii="Arial" w:hAnsi="Arial" w:cs="Arial"/>
          <w:color w:val="000000"/>
          <w:sz w:val="22"/>
          <w:szCs w:val="22"/>
          <w:lang w:val="ru-RU"/>
        </w:rPr>
        <w:t>за коришћење простора за постављање циркуса, луна паркова, забавних паркова, апарата за забаву,</w:t>
      </w:r>
      <w:r w:rsidRPr="000A5F63">
        <w:rPr>
          <w:rFonts w:ascii="Arial" w:hAnsi="Arial" w:cs="Arial"/>
          <w:sz w:val="22"/>
          <w:szCs w:val="22"/>
          <w:lang w:val="ru-RU"/>
        </w:rPr>
        <w:t xml:space="preserve"> виртуелних играоница, </w:t>
      </w:r>
      <w:r w:rsidRPr="000A5F63">
        <w:rPr>
          <w:rFonts w:ascii="Arial" w:hAnsi="Arial" w:cs="Arial"/>
          <w:color w:val="000000"/>
          <w:sz w:val="22"/>
          <w:szCs w:val="22"/>
          <w:lang w:val="ru-RU"/>
        </w:rPr>
        <w:t xml:space="preserve">дечјих аутомобила, </w:t>
      </w:r>
      <w:r w:rsidRPr="00925FC6">
        <w:rPr>
          <w:rFonts w:ascii="Arial" w:hAnsi="Arial" w:cs="Arial"/>
          <w:sz w:val="22"/>
          <w:szCs w:val="22"/>
          <w:lang w:val="ru-RU"/>
        </w:rPr>
        <w:t>возића,</w:t>
      </w:r>
      <w:r w:rsidRPr="000A5F63">
        <w:rPr>
          <w:rFonts w:ascii="Arial" w:hAnsi="Arial" w:cs="Arial"/>
          <w:color w:val="FF0000"/>
          <w:sz w:val="22"/>
          <w:szCs w:val="22"/>
          <w:lang w:val="ru-RU"/>
        </w:rPr>
        <w:t xml:space="preserve"> </w:t>
      </w:r>
      <w:r w:rsidRPr="000A5F63">
        <w:rPr>
          <w:rFonts w:ascii="Arial" w:hAnsi="Arial" w:cs="Arial"/>
          <w:color w:val="000000"/>
          <w:sz w:val="22"/>
          <w:szCs w:val="22"/>
          <w:lang w:val="ru-RU"/>
        </w:rPr>
        <w:t>трамбулина, тобогана, клацкалица, рингишпила, накнада се утврђује дневно:</w:t>
      </w:r>
      <w:r w:rsidRPr="000A5F63">
        <w:rPr>
          <w:rFonts w:ascii="Arial" w:hAnsi="Arial" w:cs="Arial"/>
          <w:color w:val="000000"/>
          <w:sz w:val="22"/>
          <w:szCs w:val="22"/>
        </w:rPr>
        <w:t>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5254"/>
        <w:gridCol w:w="4151"/>
      </w:tblGrid>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зона</w:t>
            </w:r>
            <w:proofErr w:type="spellEnd"/>
            <w:r w:rsidRPr="000A5F63">
              <w:rPr>
                <w:rFonts w:ascii="Arial" w:hAnsi="Arial" w:cs="Arial"/>
                <w:sz w:val="22"/>
                <w:szCs w:val="22"/>
              </w:rPr>
              <w:t> </w:t>
            </w:r>
          </w:p>
        </w:tc>
        <w:tc>
          <w:tcPr>
            <w:tcW w:w="4151"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дневно</w:t>
            </w:r>
            <w:proofErr w:type="spellEnd"/>
            <w:r w:rsidRPr="000A5F63">
              <w:rPr>
                <w:rFonts w:ascii="Arial" w:hAnsi="Arial" w:cs="Arial"/>
                <w:sz w:val="22"/>
                <w:szCs w:val="22"/>
              </w:rPr>
              <w:t>/m</w:t>
            </w:r>
            <w:r w:rsidRPr="000A5F63">
              <w:rPr>
                <w:rFonts w:ascii="Arial" w:hAnsi="Arial" w:cs="Arial"/>
                <w:sz w:val="22"/>
                <w:szCs w:val="22"/>
                <w:vertAlign w:val="superscript"/>
              </w:rPr>
              <w:t>2</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proofErr w:type="spellStart"/>
            <w:r w:rsidRPr="000A5F63">
              <w:rPr>
                <w:rFonts w:ascii="Arial" w:hAnsi="Arial" w:cs="Arial"/>
                <w:sz w:val="22"/>
                <w:szCs w:val="22"/>
              </w:rPr>
              <w:t>екстра</w:t>
            </w:r>
            <w:proofErr w:type="spellEnd"/>
            <w:r w:rsidRPr="000A5F63">
              <w:rPr>
                <w:rFonts w:ascii="Arial" w:hAnsi="Arial" w:cs="Arial"/>
                <w:sz w:val="22"/>
                <w:szCs w:val="22"/>
              </w:rPr>
              <w:t> </w:t>
            </w:r>
          </w:p>
        </w:tc>
        <w:tc>
          <w:tcPr>
            <w:tcW w:w="4151"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1</w:t>
            </w:r>
            <w:r w:rsidRPr="00925FC6">
              <w:rPr>
                <w:rFonts w:ascii="Arial" w:hAnsi="Arial" w:cs="Arial"/>
                <w:sz w:val="22"/>
                <w:szCs w:val="22"/>
              </w:rPr>
              <w:t>1</w:t>
            </w:r>
            <w:r w:rsidRPr="00925FC6">
              <w:rPr>
                <w:rFonts w:ascii="Arial" w:hAnsi="Arial" w:cs="Arial"/>
                <w:sz w:val="22"/>
                <w:szCs w:val="22"/>
                <w:lang w:val="sr-Cyrl-RS"/>
              </w:rPr>
              <w:t>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w:t>
            </w:r>
          </w:p>
        </w:tc>
        <w:tc>
          <w:tcPr>
            <w:tcW w:w="4151"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lang w:val="sr-Cyrl-RS"/>
              </w:rPr>
            </w:pPr>
            <w:r w:rsidRPr="00925FC6">
              <w:rPr>
                <w:rFonts w:ascii="Arial" w:hAnsi="Arial" w:cs="Arial"/>
                <w:sz w:val="22"/>
                <w:szCs w:val="22"/>
                <w:lang w:val="sr-Cyrl-RS"/>
              </w:rPr>
              <w:t>10</w:t>
            </w:r>
            <w:r w:rsidRPr="00925FC6">
              <w:rPr>
                <w:rFonts w:ascii="Arial" w:hAnsi="Arial" w:cs="Arial"/>
                <w:sz w:val="22"/>
                <w:szCs w:val="22"/>
              </w:rPr>
              <w:t>4</w:t>
            </w:r>
            <w:r w:rsidRPr="00925FC6">
              <w:rPr>
                <w:rFonts w:ascii="Arial" w:hAnsi="Arial" w:cs="Arial"/>
                <w:sz w:val="22"/>
                <w:szCs w:val="22"/>
                <w:lang w:val="sr-Cyrl-RS"/>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II </w:t>
            </w:r>
          </w:p>
        </w:tc>
        <w:tc>
          <w:tcPr>
            <w:tcW w:w="4151"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rPr>
            </w:pPr>
            <w:r w:rsidRPr="00925FC6">
              <w:rPr>
                <w:rFonts w:ascii="Arial" w:hAnsi="Arial" w:cs="Arial"/>
                <w:sz w:val="22"/>
                <w:szCs w:val="22"/>
              </w:rPr>
              <w:t xml:space="preserve">  60,00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 xml:space="preserve">III и </w:t>
            </w:r>
            <w:proofErr w:type="spellStart"/>
            <w:r w:rsidRPr="000A5F63">
              <w:rPr>
                <w:rFonts w:ascii="Arial" w:hAnsi="Arial" w:cs="Arial"/>
                <w:sz w:val="22"/>
                <w:szCs w:val="22"/>
              </w:rPr>
              <w:t>остале</w:t>
            </w:r>
            <w:proofErr w:type="spellEnd"/>
            <w:r w:rsidRPr="000A5F63">
              <w:rPr>
                <w:rFonts w:ascii="Arial" w:hAnsi="Arial" w:cs="Arial"/>
                <w:sz w:val="22"/>
                <w:szCs w:val="22"/>
              </w:rPr>
              <w:t xml:space="preserve"> </w:t>
            </w:r>
            <w:proofErr w:type="spellStart"/>
            <w:r w:rsidRPr="000A5F63">
              <w:rPr>
                <w:rFonts w:ascii="Arial" w:hAnsi="Arial" w:cs="Arial"/>
                <w:sz w:val="22"/>
                <w:szCs w:val="22"/>
              </w:rPr>
              <w:t>зоне</w:t>
            </w:r>
            <w:proofErr w:type="spellEnd"/>
          </w:p>
        </w:tc>
        <w:tc>
          <w:tcPr>
            <w:tcW w:w="4151" w:type="dxa"/>
            <w:tcBorders>
              <w:top w:val="outset" w:sz="6" w:space="0" w:color="auto"/>
              <w:left w:val="outset" w:sz="6" w:space="0" w:color="auto"/>
              <w:bottom w:val="outset" w:sz="6" w:space="0" w:color="auto"/>
              <w:right w:val="outset" w:sz="6" w:space="0" w:color="auto"/>
            </w:tcBorders>
          </w:tcPr>
          <w:p w:rsidR="006D2DFC" w:rsidRPr="00925FC6" w:rsidRDefault="006D2DFC" w:rsidP="00A479D4">
            <w:pPr>
              <w:spacing w:before="100" w:beforeAutospacing="1" w:after="100" w:afterAutospacing="1"/>
              <w:jc w:val="center"/>
              <w:rPr>
                <w:rFonts w:ascii="Arial" w:hAnsi="Arial" w:cs="Arial"/>
                <w:sz w:val="22"/>
                <w:szCs w:val="22"/>
              </w:rPr>
            </w:pPr>
            <w:r w:rsidRPr="00925FC6">
              <w:rPr>
                <w:rFonts w:ascii="Arial" w:hAnsi="Arial" w:cs="Arial"/>
                <w:sz w:val="22"/>
                <w:szCs w:val="22"/>
              </w:rPr>
              <w:t xml:space="preserve">  25,00</w:t>
            </w:r>
          </w:p>
        </w:tc>
      </w:tr>
    </w:tbl>
    <w:p w:rsidR="006D2DFC" w:rsidRPr="00617C07" w:rsidRDefault="006D2DFC" w:rsidP="006D2DFC">
      <w:pPr>
        <w:spacing w:before="100" w:beforeAutospacing="1" w:after="100" w:afterAutospacing="1"/>
        <w:jc w:val="both"/>
        <w:rPr>
          <w:rFonts w:ascii="Arial" w:hAnsi="Arial" w:cs="Arial"/>
          <w:sz w:val="22"/>
          <w:szCs w:val="22"/>
          <w:lang w:val="ru-RU"/>
        </w:rPr>
      </w:pPr>
      <w:r w:rsidRPr="000A5F63">
        <w:rPr>
          <w:rFonts w:ascii="Arial" w:hAnsi="Arial" w:cs="Arial"/>
          <w:color w:val="000000"/>
          <w:sz w:val="22"/>
          <w:szCs w:val="22"/>
          <w:lang w:val="ru-RU"/>
        </w:rPr>
        <w:t>7. за коришћење посебно обележеног простора за теретно</w:t>
      </w:r>
      <w:r>
        <w:rPr>
          <w:rFonts w:ascii="Arial" w:hAnsi="Arial" w:cs="Arial"/>
          <w:color w:val="000000"/>
          <w:sz w:val="22"/>
          <w:szCs w:val="22"/>
          <w:lang w:val="sr-Latn-RS"/>
        </w:rPr>
        <w:t xml:space="preserve"> </w:t>
      </w:r>
      <w:r w:rsidRPr="009B0771">
        <w:rPr>
          <w:rFonts w:ascii="Arial" w:hAnsi="Arial" w:cs="Arial"/>
          <w:sz w:val="22"/>
          <w:szCs w:val="22"/>
          <w:lang w:val="sr-Cyrl-RS"/>
        </w:rPr>
        <w:t>и доставно</w:t>
      </w:r>
      <w:r w:rsidRPr="000A5F63">
        <w:rPr>
          <w:rFonts w:ascii="Arial" w:hAnsi="Arial" w:cs="Arial"/>
          <w:color w:val="000000"/>
          <w:sz w:val="22"/>
          <w:szCs w:val="22"/>
          <w:lang w:val="ru-RU"/>
        </w:rPr>
        <w:t xml:space="preserve"> возило ради утовара и истовара робе за снабдевање, накнада се утврђује дневно у износу од </w:t>
      </w:r>
      <w:r w:rsidRPr="00925FC6">
        <w:rPr>
          <w:rFonts w:ascii="Arial" w:hAnsi="Arial" w:cs="Arial"/>
          <w:sz w:val="22"/>
          <w:szCs w:val="22"/>
          <w:lang w:val="ru-RU"/>
        </w:rPr>
        <w:t>135,</w:t>
      </w:r>
      <w:r w:rsidRPr="00617C07">
        <w:rPr>
          <w:rFonts w:ascii="Arial" w:hAnsi="Arial" w:cs="Arial"/>
          <w:sz w:val="22"/>
          <w:szCs w:val="22"/>
          <w:lang w:val="ru-RU"/>
        </w:rPr>
        <w:t xml:space="preserve">00 динара по </w:t>
      </w:r>
      <w:r w:rsidRPr="00617C07">
        <w:rPr>
          <w:rFonts w:ascii="Arial" w:hAnsi="Arial" w:cs="Arial"/>
          <w:sz w:val="22"/>
          <w:szCs w:val="22"/>
          <w:lang w:val="sr-Latn-RS"/>
        </w:rPr>
        <w:t>m²</w:t>
      </w:r>
      <w:r w:rsidRPr="00617C07">
        <w:rPr>
          <w:rFonts w:ascii="Arial" w:hAnsi="Arial" w:cs="Arial"/>
          <w:sz w:val="22"/>
          <w:szCs w:val="22"/>
          <w:lang w:val="ru-RU"/>
        </w:rPr>
        <w:t xml:space="preserve"> у свим зонама.</w:t>
      </w:r>
      <w:r w:rsidRPr="00617C07">
        <w:rPr>
          <w:rFonts w:ascii="Arial" w:hAnsi="Arial" w:cs="Arial"/>
          <w:sz w:val="22"/>
          <w:szCs w:val="22"/>
        </w:rPr>
        <w:t> </w:t>
      </w:r>
    </w:p>
    <w:p w:rsidR="006D2DFC" w:rsidRPr="000A5F63" w:rsidRDefault="006D2DFC" w:rsidP="006D2DFC">
      <w:pPr>
        <w:spacing w:before="100" w:beforeAutospacing="1" w:after="100" w:afterAutospacing="1"/>
        <w:jc w:val="both"/>
        <w:rPr>
          <w:rFonts w:ascii="Arial" w:hAnsi="Arial" w:cs="Arial"/>
          <w:color w:val="000000"/>
          <w:sz w:val="22"/>
          <w:szCs w:val="22"/>
          <w:lang w:val="ru-RU"/>
        </w:rPr>
      </w:pPr>
      <w:r w:rsidRPr="000A5F63">
        <w:rPr>
          <w:rFonts w:ascii="Arial" w:hAnsi="Arial" w:cs="Arial"/>
          <w:color w:val="000000"/>
          <w:sz w:val="22"/>
          <w:szCs w:val="22"/>
          <w:lang w:val="ru-RU"/>
        </w:rPr>
        <w:t>8. за коришћење посебно обележеног простора за такси стајалишта, накнада се утв</w:t>
      </w:r>
      <w:r>
        <w:rPr>
          <w:rFonts w:ascii="Arial" w:hAnsi="Arial" w:cs="Arial"/>
          <w:color w:val="000000"/>
          <w:sz w:val="22"/>
          <w:szCs w:val="22"/>
          <w:lang w:val="ru-RU"/>
        </w:rPr>
        <w:t xml:space="preserve">рђује дневно у износу </w:t>
      </w:r>
      <w:r w:rsidRPr="009B0771">
        <w:rPr>
          <w:rFonts w:ascii="Arial" w:hAnsi="Arial" w:cs="Arial"/>
          <w:sz w:val="22"/>
          <w:szCs w:val="22"/>
          <w:lang w:val="ru-RU"/>
        </w:rPr>
        <w:t>од 2,</w:t>
      </w:r>
      <w:r w:rsidRPr="00925FC6">
        <w:rPr>
          <w:rFonts w:ascii="Arial" w:hAnsi="Arial" w:cs="Arial"/>
          <w:sz w:val="22"/>
          <w:szCs w:val="22"/>
          <w:lang w:val="ru-RU"/>
        </w:rPr>
        <w:t>00</w:t>
      </w:r>
      <w:r w:rsidRPr="000A5F63">
        <w:rPr>
          <w:rFonts w:ascii="Arial" w:hAnsi="Arial" w:cs="Arial"/>
          <w:color w:val="FF0000"/>
          <w:sz w:val="22"/>
          <w:szCs w:val="22"/>
          <w:lang w:val="ru-RU"/>
        </w:rPr>
        <w:t xml:space="preserve"> </w:t>
      </w:r>
      <w:r w:rsidRPr="000A5F63">
        <w:rPr>
          <w:rFonts w:ascii="Arial" w:hAnsi="Arial" w:cs="Arial"/>
          <w:color w:val="000000"/>
          <w:sz w:val="22"/>
          <w:szCs w:val="22"/>
          <w:lang w:val="ru-RU"/>
        </w:rPr>
        <w:t>динар</w:t>
      </w:r>
      <w:r>
        <w:rPr>
          <w:rFonts w:ascii="Arial" w:hAnsi="Arial" w:cs="Arial"/>
          <w:color w:val="000000"/>
          <w:sz w:val="22"/>
          <w:szCs w:val="22"/>
          <w:lang w:val="ru-RU"/>
        </w:rPr>
        <w:t>а</w:t>
      </w:r>
      <w:r w:rsidRPr="000A5F63">
        <w:rPr>
          <w:rFonts w:ascii="Arial" w:hAnsi="Arial" w:cs="Arial"/>
          <w:color w:val="000000"/>
          <w:sz w:val="22"/>
          <w:szCs w:val="22"/>
          <w:lang w:val="ru-RU"/>
        </w:rPr>
        <w:t>/</w:t>
      </w:r>
      <w:r w:rsidRPr="000A5F63">
        <w:rPr>
          <w:rFonts w:ascii="Arial" w:hAnsi="Arial" w:cs="Arial"/>
          <w:color w:val="000000"/>
          <w:sz w:val="22"/>
          <w:szCs w:val="22"/>
          <w:lang w:val="sr-Latn-RS"/>
        </w:rPr>
        <w:t>m</w:t>
      </w:r>
      <w:r w:rsidRPr="000A5F63">
        <w:rPr>
          <w:rFonts w:ascii="Arial" w:hAnsi="Arial" w:cs="Arial"/>
          <w:color w:val="000000"/>
          <w:sz w:val="22"/>
          <w:szCs w:val="22"/>
          <w:vertAlign w:val="superscript"/>
          <w:lang w:val="ru-RU"/>
        </w:rPr>
        <w:t>2</w:t>
      </w:r>
      <w:r w:rsidRPr="000A5F63">
        <w:rPr>
          <w:rFonts w:ascii="Arial" w:hAnsi="Arial" w:cs="Arial"/>
          <w:color w:val="000000"/>
          <w:sz w:val="22"/>
          <w:szCs w:val="22"/>
          <w:lang w:val="ru-RU"/>
        </w:rPr>
        <w:t>.</w:t>
      </w:r>
      <w:r w:rsidRPr="000A5F63">
        <w:rPr>
          <w:rFonts w:ascii="Arial" w:hAnsi="Arial" w:cs="Arial"/>
          <w:color w:val="000000"/>
          <w:sz w:val="22"/>
          <w:szCs w:val="22"/>
        </w:rPr>
        <w:t> </w:t>
      </w:r>
    </w:p>
    <w:p w:rsidR="006D2DFC" w:rsidRPr="000A5F63" w:rsidRDefault="006D2DFC" w:rsidP="006D2DFC">
      <w:pPr>
        <w:spacing w:before="100" w:beforeAutospacing="1" w:after="100" w:afterAutospacing="1"/>
        <w:ind w:firstLine="720"/>
        <w:jc w:val="both"/>
        <w:rPr>
          <w:rFonts w:ascii="Arial" w:hAnsi="Arial" w:cs="Arial"/>
          <w:sz w:val="22"/>
          <w:szCs w:val="22"/>
          <w:lang w:val="ru-RU"/>
        </w:rPr>
      </w:pPr>
      <w:r w:rsidRPr="000A5F63">
        <w:rPr>
          <w:rFonts w:ascii="Arial" w:hAnsi="Arial" w:cs="Arial"/>
          <w:sz w:val="22"/>
          <w:szCs w:val="22"/>
          <w:lang w:val="ru-RU"/>
        </w:rPr>
        <w:t>Уколико је за доделу на коришћење јавне површине предвиђено спровођење поступка лицитације, накнада из одговарајуће тачке овог тарифног броја, утврђена за ехтра зону, представља почетни лицитациони износ, у складу са Правилником о условима за постављање објеката на јавним површинама.</w:t>
      </w:r>
      <w:r w:rsidRPr="000A5F63">
        <w:rPr>
          <w:rFonts w:ascii="Arial" w:hAnsi="Arial" w:cs="Arial"/>
          <w:sz w:val="22"/>
          <w:szCs w:val="22"/>
        </w:rPr>
        <w:t> </w:t>
      </w:r>
    </w:p>
    <w:p w:rsidR="006D2DFC" w:rsidRPr="000A5F63" w:rsidRDefault="006D2DFC" w:rsidP="006D2DFC">
      <w:pPr>
        <w:spacing w:before="100" w:beforeAutospacing="1" w:after="100" w:afterAutospacing="1"/>
        <w:ind w:firstLine="720"/>
        <w:jc w:val="both"/>
        <w:rPr>
          <w:rFonts w:ascii="Arial" w:hAnsi="Arial" w:cs="Arial"/>
          <w:color w:val="000000"/>
          <w:sz w:val="22"/>
          <w:szCs w:val="22"/>
          <w:lang w:val="ru-RU"/>
        </w:rPr>
      </w:pPr>
      <w:r w:rsidRPr="000A5F63">
        <w:rPr>
          <w:rFonts w:ascii="Arial" w:hAnsi="Arial" w:cs="Arial"/>
          <w:color w:val="000000"/>
          <w:sz w:val="22"/>
          <w:szCs w:val="22"/>
          <w:lang w:val="ru-RU"/>
        </w:rPr>
        <w:t>Накнада из овог тарифног броја не плаћа се за коришћење простора на јавним површинама ради продаје штампе, књига и других публикација, производа старих и уметничких заната и домаће радиности.</w:t>
      </w:r>
      <w:r w:rsidRPr="000A5F63">
        <w:rPr>
          <w:rFonts w:ascii="Arial" w:hAnsi="Arial" w:cs="Arial"/>
          <w:color w:val="000000"/>
          <w:sz w:val="22"/>
          <w:szCs w:val="22"/>
        </w:rPr>
        <w:t> </w:t>
      </w:r>
    </w:p>
    <w:p w:rsidR="006D2DFC" w:rsidRPr="000A5F63" w:rsidRDefault="006D2DFC" w:rsidP="006D2DFC">
      <w:pPr>
        <w:spacing w:before="100" w:beforeAutospacing="1" w:after="100" w:afterAutospacing="1"/>
        <w:ind w:firstLine="720"/>
        <w:jc w:val="both"/>
        <w:rPr>
          <w:rFonts w:ascii="Arial" w:hAnsi="Arial" w:cs="Arial"/>
          <w:color w:val="000000"/>
          <w:sz w:val="22"/>
          <w:szCs w:val="22"/>
          <w:lang w:val="ru-RU"/>
        </w:rPr>
      </w:pPr>
      <w:r w:rsidRPr="000A5F63">
        <w:rPr>
          <w:rFonts w:ascii="Arial" w:hAnsi="Arial" w:cs="Arial"/>
          <w:color w:val="000000"/>
          <w:sz w:val="22"/>
          <w:szCs w:val="22"/>
          <w:lang w:val="ru-RU"/>
        </w:rPr>
        <w:lastRenderedPageBreak/>
        <w:t>Уколико се поред штампе, књига и других публикација, производа старих и уметничких заната и домаће радиности продаје и нека друга роба, накнада се плаћа у целокупно прописаном износу из овог тарифног броја.</w:t>
      </w:r>
      <w:r w:rsidRPr="000A5F63">
        <w:rPr>
          <w:rFonts w:ascii="Arial" w:hAnsi="Arial" w:cs="Arial"/>
          <w:color w:val="000000"/>
          <w:sz w:val="22"/>
          <w:szCs w:val="22"/>
        </w:rPr>
        <w:t> </w:t>
      </w:r>
    </w:p>
    <w:p w:rsidR="006D2DFC" w:rsidRPr="000A5F63" w:rsidRDefault="006D2DFC" w:rsidP="006D2DFC">
      <w:pPr>
        <w:spacing w:before="240" w:after="240"/>
        <w:jc w:val="center"/>
        <w:rPr>
          <w:rFonts w:ascii="Arial" w:hAnsi="Arial" w:cs="Arial"/>
          <w:b/>
          <w:bCs/>
          <w:color w:val="000000"/>
          <w:sz w:val="22"/>
          <w:szCs w:val="22"/>
          <w:lang w:val="ru-RU"/>
        </w:rPr>
      </w:pPr>
      <w:bookmarkStart w:id="18" w:name="str_6"/>
      <w:bookmarkEnd w:id="18"/>
      <w:r w:rsidRPr="000A5F63">
        <w:rPr>
          <w:rFonts w:ascii="Arial" w:hAnsi="Arial" w:cs="Arial"/>
          <w:b/>
          <w:bCs/>
          <w:color w:val="000000"/>
          <w:sz w:val="22"/>
          <w:szCs w:val="22"/>
          <w:lang w:val="ru-RU"/>
        </w:rPr>
        <w:t>Тарифни број 2.</w:t>
      </w:r>
      <w:r w:rsidRPr="000A5F63">
        <w:rPr>
          <w:rFonts w:ascii="Arial" w:hAnsi="Arial" w:cs="Arial"/>
          <w:b/>
          <w:bCs/>
          <w:color w:val="000000"/>
          <w:sz w:val="22"/>
          <w:szCs w:val="22"/>
        </w:rPr>
        <w:t> </w:t>
      </w:r>
    </w:p>
    <w:p w:rsidR="006D2DFC" w:rsidRDefault="006D2DFC" w:rsidP="006D2DFC">
      <w:pPr>
        <w:spacing w:before="100" w:beforeAutospacing="1" w:after="100" w:afterAutospacing="1"/>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Накнада за коришћење јавне површине за оглашавање за сопствене потребе и за потребе других лица, као и за коришћење површина и објеката за оглашавање за сопствене потребе и за потребе других лица којим се врши непосредни утицај на расположивост, квалитет или неку другу особину јавне површине, за сваки цео и започети </w:t>
      </w:r>
      <w:r w:rsidRPr="000A5F63">
        <w:rPr>
          <w:rFonts w:ascii="Arial" w:hAnsi="Arial" w:cs="Arial"/>
          <w:color w:val="000000"/>
          <w:sz w:val="22"/>
          <w:szCs w:val="22"/>
          <w:lang w:val="sr-Latn-RS"/>
        </w:rPr>
        <w:t>m²</w:t>
      </w:r>
      <w:r w:rsidRPr="000A5F63">
        <w:rPr>
          <w:rFonts w:ascii="Arial" w:hAnsi="Arial" w:cs="Arial"/>
          <w:color w:val="000000"/>
          <w:sz w:val="22"/>
          <w:szCs w:val="22"/>
          <w:lang w:val="ru-RU"/>
        </w:rPr>
        <w:t xml:space="preserve"> простора који се користи, утврђује се по зонама, дневно, сразмерно времену коришћења и то: </w:t>
      </w:r>
    </w:p>
    <w:p w:rsidR="006D2DFC" w:rsidRPr="009B0771" w:rsidRDefault="006D2DFC" w:rsidP="006D2DFC">
      <w:pPr>
        <w:spacing w:before="100" w:beforeAutospacing="1" w:after="100" w:afterAutospacing="1"/>
        <w:jc w:val="both"/>
        <w:rPr>
          <w:rFonts w:ascii="Arial" w:hAnsi="Arial" w:cs="Arial"/>
          <w:sz w:val="22"/>
          <w:szCs w:val="22"/>
          <w:lang w:val="ru-RU"/>
        </w:rPr>
      </w:pPr>
      <w:r w:rsidRPr="009B0771">
        <w:rPr>
          <w:rFonts w:ascii="Arial" w:hAnsi="Arial" w:cs="Arial"/>
          <w:sz w:val="22"/>
          <w:szCs w:val="22"/>
          <w:lang w:val="ru-RU"/>
        </w:rPr>
        <w:t>1. за постављање светлећих средстава за оглашавање, накнада се утврђује дневно:</w:t>
      </w:r>
    </w:p>
    <w:tbl>
      <w:tblPr>
        <w:tblW w:w="9495" w:type="dxa"/>
        <w:jc w:val="center"/>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5265"/>
        <w:gridCol w:w="4230"/>
      </w:tblGrid>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proofErr w:type="spellStart"/>
            <w:r w:rsidRPr="009B0771">
              <w:rPr>
                <w:rFonts w:ascii="Arial" w:hAnsi="Arial" w:cs="Arial"/>
                <w:sz w:val="22"/>
                <w:szCs w:val="22"/>
              </w:rPr>
              <w:t>Зона</w:t>
            </w:r>
            <w:proofErr w:type="spellEnd"/>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lang w:val="sr-Cyrl-RS"/>
              </w:rPr>
              <w:t>д</w:t>
            </w:r>
            <w:proofErr w:type="spellStart"/>
            <w:r w:rsidRPr="009B0771">
              <w:rPr>
                <w:rFonts w:ascii="Arial" w:hAnsi="Arial" w:cs="Arial"/>
                <w:sz w:val="22"/>
                <w:szCs w:val="22"/>
              </w:rPr>
              <w:t>невно</w:t>
            </w:r>
            <w:proofErr w:type="spellEnd"/>
            <w:r w:rsidRPr="009B0771">
              <w:rPr>
                <w:rFonts w:ascii="Arial" w:hAnsi="Arial" w:cs="Arial"/>
                <w:sz w:val="22"/>
                <w:szCs w:val="22"/>
              </w:rPr>
              <w:t>/m</w:t>
            </w:r>
            <w:r w:rsidRPr="009B0771">
              <w:rPr>
                <w:rFonts w:ascii="Arial" w:hAnsi="Arial" w:cs="Arial"/>
                <w:sz w:val="22"/>
                <w:szCs w:val="22"/>
                <w:vertAlign w:val="superscript"/>
              </w:rPr>
              <w:t>2</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proofErr w:type="spellStart"/>
            <w:r w:rsidRPr="009B0771">
              <w:rPr>
                <w:rFonts w:ascii="Arial" w:hAnsi="Arial" w:cs="Arial"/>
                <w:sz w:val="22"/>
                <w:szCs w:val="22"/>
              </w:rPr>
              <w:t>екстра</w:t>
            </w:r>
            <w:proofErr w:type="spellEnd"/>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113,00</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I</w:t>
            </w:r>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110,00</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II</w:t>
            </w:r>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105,00</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 xml:space="preserve">III и </w:t>
            </w:r>
            <w:proofErr w:type="spellStart"/>
            <w:r w:rsidRPr="009B0771">
              <w:rPr>
                <w:rFonts w:ascii="Arial" w:hAnsi="Arial" w:cs="Arial"/>
                <w:sz w:val="22"/>
                <w:szCs w:val="22"/>
              </w:rPr>
              <w:t>остале</w:t>
            </w:r>
            <w:proofErr w:type="spellEnd"/>
            <w:r w:rsidRPr="009B0771">
              <w:rPr>
                <w:rFonts w:ascii="Arial" w:hAnsi="Arial" w:cs="Arial"/>
                <w:sz w:val="22"/>
                <w:szCs w:val="22"/>
              </w:rPr>
              <w:t xml:space="preserve"> </w:t>
            </w:r>
            <w:proofErr w:type="spellStart"/>
            <w:r w:rsidRPr="009B0771">
              <w:rPr>
                <w:rFonts w:ascii="Arial" w:hAnsi="Arial" w:cs="Arial"/>
                <w:sz w:val="22"/>
                <w:szCs w:val="22"/>
              </w:rPr>
              <w:t>зоне</w:t>
            </w:r>
            <w:proofErr w:type="spellEnd"/>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100,00</w:t>
            </w:r>
          </w:p>
        </w:tc>
      </w:tr>
    </w:tbl>
    <w:p w:rsidR="006D2DFC" w:rsidRPr="009B0771" w:rsidRDefault="006D2DFC" w:rsidP="006D2DFC">
      <w:pPr>
        <w:spacing w:before="100" w:beforeAutospacing="1" w:after="100" w:afterAutospacing="1"/>
        <w:jc w:val="both"/>
        <w:rPr>
          <w:rFonts w:ascii="Arial" w:hAnsi="Arial" w:cs="Arial"/>
          <w:sz w:val="22"/>
          <w:szCs w:val="22"/>
          <w:lang w:val="ru-RU"/>
        </w:rPr>
      </w:pPr>
      <w:bookmarkStart w:id="19" w:name="str_7"/>
      <w:bookmarkEnd w:id="19"/>
      <w:r w:rsidRPr="009B0771">
        <w:rPr>
          <w:rFonts w:ascii="Arial" w:hAnsi="Arial" w:cs="Arial"/>
          <w:sz w:val="22"/>
          <w:szCs w:val="22"/>
          <w:lang w:val="ru-RU"/>
        </w:rPr>
        <w:t>2. за постављање несветлећих средстава за оглашавање, накнада се утврђује дневно:</w:t>
      </w:r>
    </w:p>
    <w:tbl>
      <w:tblPr>
        <w:tblW w:w="9495" w:type="dxa"/>
        <w:jc w:val="center"/>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5265"/>
        <w:gridCol w:w="4230"/>
      </w:tblGrid>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proofErr w:type="spellStart"/>
            <w:r w:rsidRPr="009B0771">
              <w:rPr>
                <w:rFonts w:ascii="Arial" w:hAnsi="Arial" w:cs="Arial"/>
                <w:sz w:val="22"/>
                <w:szCs w:val="22"/>
              </w:rPr>
              <w:t>Зона</w:t>
            </w:r>
            <w:proofErr w:type="spellEnd"/>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lang w:val="sr-Cyrl-RS"/>
              </w:rPr>
              <w:t>д</w:t>
            </w:r>
            <w:proofErr w:type="spellStart"/>
            <w:r w:rsidRPr="009B0771">
              <w:rPr>
                <w:rFonts w:ascii="Arial" w:hAnsi="Arial" w:cs="Arial"/>
                <w:sz w:val="22"/>
                <w:szCs w:val="22"/>
              </w:rPr>
              <w:t>невно</w:t>
            </w:r>
            <w:proofErr w:type="spellEnd"/>
            <w:r w:rsidRPr="009B0771">
              <w:rPr>
                <w:rFonts w:ascii="Arial" w:hAnsi="Arial" w:cs="Arial"/>
                <w:sz w:val="22"/>
                <w:szCs w:val="22"/>
              </w:rPr>
              <w:t>/m</w:t>
            </w:r>
            <w:r w:rsidRPr="009B0771">
              <w:rPr>
                <w:rFonts w:ascii="Arial" w:hAnsi="Arial" w:cs="Arial"/>
                <w:sz w:val="22"/>
                <w:szCs w:val="22"/>
                <w:vertAlign w:val="superscript"/>
              </w:rPr>
              <w:t>2</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proofErr w:type="spellStart"/>
            <w:r w:rsidRPr="009B0771">
              <w:rPr>
                <w:rFonts w:ascii="Arial" w:hAnsi="Arial" w:cs="Arial"/>
                <w:sz w:val="22"/>
                <w:szCs w:val="22"/>
              </w:rPr>
              <w:t>екстра</w:t>
            </w:r>
            <w:proofErr w:type="spellEnd"/>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lang w:val="sr-Cyrl-RS"/>
              </w:rPr>
              <w:t>20</w:t>
            </w:r>
            <w:r w:rsidRPr="009B0771">
              <w:rPr>
                <w:rFonts w:ascii="Arial" w:hAnsi="Arial" w:cs="Arial"/>
                <w:sz w:val="22"/>
                <w:szCs w:val="22"/>
              </w:rPr>
              <w:t>,00</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I</w:t>
            </w:r>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lang w:val="sr-Cyrl-RS"/>
              </w:rPr>
              <w:t>19</w:t>
            </w:r>
            <w:r w:rsidRPr="009B0771">
              <w:rPr>
                <w:rFonts w:ascii="Arial" w:hAnsi="Arial" w:cs="Arial"/>
                <w:sz w:val="22"/>
                <w:szCs w:val="22"/>
              </w:rPr>
              <w:t>,00</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II</w:t>
            </w:r>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1</w:t>
            </w:r>
            <w:r w:rsidRPr="009B0771">
              <w:rPr>
                <w:rFonts w:ascii="Arial" w:hAnsi="Arial" w:cs="Arial"/>
                <w:sz w:val="22"/>
                <w:szCs w:val="22"/>
                <w:lang w:val="sr-Cyrl-RS"/>
              </w:rPr>
              <w:t>8</w:t>
            </w:r>
            <w:r w:rsidRPr="009B0771">
              <w:rPr>
                <w:rFonts w:ascii="Arial" w:hAnsi="Arial" w:cs="Arial"/>
                <w:sz w:val="22"/>
                <w:szCs w:val="22"/>
              </w:rPr>
              <w:t>,00</w:t>
            </w:r>
          </w:p>
        </w:tc>
      </w:tr>
      <w:tr w:rsidR="006D2DFC" w:rsidRPr="009B0771" w:rsidTr="00A479D4">
        <w:trPr>
          <w:tblCellSpacing w:w="0" w:type="dxa"/>
          <w:jc w:val="center"/>
        </w:trPr>
        <w:tc>
          <w:tcPr>
            <w:tcW w:w="5265"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 xml:space="preserve">III и </w:t>
            </w:r>
            <w:proofErr w:type="spellStart"/>
            <w:r w:rsidRPr="009B0771">
              <w:rPr>
                <w:rFonts w:ascii="Arial" w:hAnsi="Arial" w:cs="Arial"/>
                <w:sz w:val="22"/>
                <w:szCs w:val="22"/>
              </w:rPr>
              <w:t>остале</w:t>
            </w:r>
            <w:proofErr w:type="spellEnd"/>
            <w:r w:rsidRPr="009B0771">
              <w:rPr>
                <w:rFonts w:ascii="Arial" w:hAnsi="Arial" w:cs="Arial"/>
                <w:sz w:val="22"/>
                <w:szCs w:val="22"/>
              </w:rPr>
              <w:t xml:space="preserve"> </w:t>
            </w:r>
            <w:proofErr w:type="spellStart"/>
            <w:r w:rsidRPr="009B0771">
              <w:rPr>
                <w:rFonts w:ascii="Arial" w:hAnsi="Arial" w:cs="Arial"/>
                <w:sz w:val="22"/>
                <w:szCs w:val="22"/>
              </w:rPr>
              <w:t>зоне</w:t>
            </w:r>
            <w:proofErr w:type="spellEnd"/>
          </w:p>
        </w:tc>
        <w:tc>
          <w:tcPr>
            <w:tcW w:w="4230" w:type="dxa"/>
            <w:tcBorders>
              <w:top w:val="outset" w:sz="6" w:space="0" w:color="auto"/>
              <w:left w:val="outset" w:sz="6" w:space="0" w:color="auto"/>
              <w:bottom w:val="outset" w:sz="6" w:space="0" w:color="auto"/>
              <w:right w:val="outset" w:sz="6" w:space="0" w:color="auto"/>
            </w:tcBorders>
          </w:tcPr>
          <w:p w:rsidR="006D2DFC" w:rsidRPr="009B0771" w:rsidRDefault="006D2DFC" w:rsidP="00A479D4">
            <w:pPr>
              <w:spacing w:before="100" w:beforeAutospacing="1" w:after="100" w:afterAutospacing="1"/>
              <w:jc w:val="center"/>
              <w:rPr>
                <w:rFonts w:ascii="Arial" w:hAnsi="Arial" w:cs="Arial"/>
                <w:sz w:val="22"/>
                <w:szCs w:val="22"/>
              </w:rPr>
            </w:pPr>
            <w:r w:rsidRPr="009B0771">
              <w:rPr>
                <w:rFonts w:ascii="Arial" w:hAnsi="Arial" w:cs="Arial"/>
                <w:sz w:val="22"/>
                <w:szCs w:val="22"/>
              </w:rPr>
              <w:t>1</w:t>
            </w:r>
            <w:r w:rsidRPr="009B0771">
              <w:rPr>
                <w:rFonts w:ascii="Arial" w:hAnsi="Arial" w:cs="Arial"/>
                <w:sz w:val="22"/>
                <w:szCs w:val="22"/>
                <w:lang w:val="sr-Cyrl-RS"/>
              </w:rPr>
              <w:t>7</w:t>
            </w:r>
            <w:r w:rsidRPr="009B0771">
              <w:rPr>
                <w:rFonts w:ascii="Arial" w:hAnsi="Arial" w:cs="Arial"/>
                <w:sz w:val="22"/>
                <w:szCs w:val="22"/>
              </w:rPr>
              <w:t>,00</w:t>
            </w:r>
          </w:p>
        </w:tc>
      </w:tr>
    </w:tbl>
    <w:p w:rsidR="006D2DFC" w:rsidRPr="000A5F63" w:rsidRDefault="006D2DFC" w:rsidP="006D2DFC">
      <w:pPr>
        <w:spacing w:before="240" w:after="240"/>
        <w:ind w:firstLine="720"/>
        <w:jc w:val="both"/>
        <w:rPr>
          <w:rFonts w:ascii="Arial" w:hAnsi="Arial" w:cs="Arial"/>
          <w:sz w:val="22"/>
          <w:szCs w:val="22"/>
          <w:lang w:val="ru-RU"/>
        </w:rPr>
      </w:pPr>
      <w:r w:rsidRPr="000A5F63">
        <w:rPr>
          <w:rFonts w:ascii="Arial" w:hAnsi="Arial" w:cs="Arial"/>
          <w:sz w:val="22"/>
          <w:szCs w:val="22"/>
          <w:lang w:val="ru-RU"/>
        </w:rPr>
        <w:t>Накнада из табеле умањује се за 50% у случају коришћења средства за оглашавање за сопствене потребе и за потребе других лица, постављеног на површину која није јавна, којим се врши непосредни утицај на расположивост, квалитет или неку другу особину јавне површине.</w:t>
      </w:r>
    </w:p>
    <w:p w:rsidR="006D2DFC" w:rsidRPr="000A5F63" w:rsidRDefault="006D2DFC" w:rsidP="006D2DFC">
      <w:pPr>
        <w:spacing w:before="240" w:after="240"/>
        <w:jc w:val="center"/>
        <w:rPr>
          <w:rFonts w:ascii="Arial" w:hAnsi="Arial" w:cs="Arial"/>
          <w:b/>
          <w:bCs/>
          <w:color w:val="000000"/>
          <w:sz w:val="22"/>
          <w:szCs w:val="22"/>
          <w:lang w:val="sr-Cyrl-RS"/>
        </w:rPr>
      </w:pPr>
      <w:r w:rsidRPr="000A5F63">
        <w:rPr>
          <w:rFonts w:ascii="Arial" w:hAnsi="Arial" w:cs="Arial"/>
          <w:b/>
          <w:bCs/>
          <w:color w:val="000000"/>
          <w:sz w:val="22"/>
          <w:szCs w:val="22"/>
          <w:lang w:val="ru-RU"/>
        </w:rPr>
        <w:t>Тарифни број 3.</w:t>
      </w:r>
      <w:r w:rsidRPr="000A5F63">
        <w:rPr>
          <w:rFonts w:ascii="Arial" w:hAnsi="Arial" w:cs="Arial"/>
          <w:b/>
          <w:bCs/>
          <w:color w:val="000000"/>
          <w:sz w:val="22"/>
          <w:szCs w:val="22"/>
        </w:rPr>
        <w:t> </w:t>
      </w:r>
    </w:p>
    <w:p w:rsidR="006D2DFC" w:rsidRPr="000A5F63" w:rsidRDefault="006D2DFC" w:rsidP="006D2DFC">
      <w:pPr>
        <w:spacing w:before="100" w:beforeAutospacing="1" w:after="100" w:afterAutospacing="1"/>
        <w:ind w:firstLine="720"/>
        <w:jc w:val="both"/>
        <w:rPr>
          <w:rFonts w:ascii="Arial" w:hAnsi="Arial" w:cs="Arial"/>
          <w:color w:val="000000"/>
          <w:sz w:val="22"/>
          <w:szCs w:val="22"/>
          <w:lang w:val="ru-RU"/>
        </w:rPr>
      </w:pPr>
      <w:r w:rsidRPr="000A5F63">
        <w:rPr>
          <w:rFonts w:ascii="Arial" w:hAnsi="Arial" w:cs="Arial"/>
          <w:color w:val="000000"/>
          <w:sz w:val="22"/>
          <w:szCs w:val="22"/>
          <w:lang w:val="ru-RU"/>
        </w:rPr>
        <w:t xml:space="preserve">Накнада за коришћење јавне површине по основу заузећа грађевинским материјалом и за извођење грађевинских радова и изградњу, за сваки цео и започети </w:t>
      </w:r>
      <w:r w:rsidRPr="000A5F63">
        <w:rPr>
          <w:rFonts w:ascii="Arial" w:hAnsi="Arial" w:cs="Arial"/>
          <w:color w:val="000000"/>
          <w:sz w:val="22"/>
          <w:szCs w:val="22"/>
          <w:lang w:val="sr-Latn-RS"/>
        </w:rPr>
        <w:t>m²</w:t>
      </w:r>
      <w:r w:rsidRPr="000A5F63">
        <w:rPr>
          <w:rFonts w:ascii="Arial" w:hAnsi="Arial" w:cs="Arial"/>
          <w:color w:val="000000"/>
          <w:sz w:val="22"/>
          <w:szCs w:val="22"/>
          <w:lang w:val="ru-RU"/>
        </w:rPr>
        <w:t xml:space="preserve"> простора који се користи, утврђује се, дневно, сразмерно времену коришћења и то:</w:t>
      </w:r>
      <w:r w:rsidRPr="000A5F63">
        <w:rPr>
          <w:rFonts w:ascii="Arial" w:hAnsi="Arial" w:cs="Arial"/>
          <w:color w:val="000000"/>
          <w:sz w:val="22"/>
          <w:szCs w:val="22"/>
        </w:rPr>
        <w:t> </w:t>
      </w:r>
    </w:p>
    <w:tbl>
      <w:tblPr>
        <w:tblW w:w="949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519"/>
        <w:gridCol w:w="6906"/>
        <w:gridCol w:w="2070"/>
      </w:tblGrid>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t>1 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bCs/>
                <w:sz w:val="22"/>
                <w:szCs w:val="22"/>
                <w:lang w:val="ru-RU"/>
              </w:rPr>
            </w:pPr>
            <w:r w:rsidRPr="000A5F63">
              <w:rPr>
                <w:rFonts w:ascii="Arial" w:hAnsi="Arial" w:cs="Arial"/>
                <w:bCs/>
                <w:sz w:val="22"/>
                <w:szCs w:val="22"/>
                <w:lang w:val="sr-Cyrl-RS"/>
              </w:rPr>
              <w:t xml:space="preserve">Коришћење јавне површине у циљу </w:t>
            </w:r>
            <w:r w:rsidRPr="000A5F63">
              <w:rPr>
                <w:rFonts w:ascii="Arial" w:hAnsi="Arial" w:cs="Arial"/>
                <w:bCs/>
                <w:sz w:val="22"/>
                <w:szCs w:val="22"/>
                <w:lang w:val="ru-RU"/>
              </w:rPr>
              <w:t>изградњ</w:t>
            </w:r>
            <w:r w:rsidRPr="000A5F63">
              <w:rPr>
                <w:rFonts w:ascii="Arial" w:hAnsi="Arial" w:cs="Arial"/>
                <w:bCs/>
                <w:sz w:val="22"/>
                <w:szCs w:val="22"/>
                <w:lang w:val="sr-Cyrl-RS"/>
              </w:rPr>
              <w:t>е</w:t>
            </w:r>
            <w:r w:rsidRPr="000A5F63">
              <w:rPr>
                <w:rFonts w:ascii="Arial" w:hAnsi="Arial" w:cs="Arial"/>
                <w:bCs/>
                <w:sz w:val="22"/>
                <w:szCs w:val="22"/>
                <w:lang w:val="ru-RU"/>
              </w:rPr>
              <w:t xml:space="preserve"> објеката</w:t>
            </w:r>
            <w:r w:rsidRPr="000A5F63">
              <w:rPr>
                <w:rFonts w:ascii="Arial" w:hAnsi="Arial" w:cs="Arial"/>
                <w:bCs/>
                <w:sz w:val="22"/>
                <w:szCs w:val="22"/>
              </w:rPr>
              <w:t> </w:t>
            </w:r>
          </w:p>
        </w:tc>
        <w:tc>
          <w:tcPr>
            <w:tcW w:w="2070"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center"/>
              <w:rPr>
                <w:rFonts w:ascii="Arial" w:hAnsi="Arial" w:cs="Arial"/>
                <w:bCs/>
                <w:sz w:val="22"/>
                <w:szCs w:val="22"/>
              </w:rPr>
            </w:pPr>
            <w:r w:rsidRPr="000A5F63">
              <w:rPr>
                <w:rFonts w:ascii="Arial" w:hAnsi="Arial" w:cs="Arial"/>
                <w:bCs/>
                <w:sz w:val="22"/>
                <w:szCs w:val="22"/>
              </w:rPr>
              <w:t>m²/</w:t>
            </w:r>
            <w:proofErr w:type="spellStart"/>
            <w:r w:rsidRPr="000A5F63">
              <w:rPr>
                <w:rFonts w:ascii="Arial" w:hAnsi="Arial" w:cs="Arial"/>
                <w:bCs/>
                <w:sz w:val="22"/>
                <w:szCs w:val="22"/>
              </w:rPr>
              <w:t>дневно</w:t>
            </w:r>
            <w:proofErr w:type="spellEnd"/>
            <w:r w:rsidRPr="000A5F63">
              <w:rPr>
                <w:rFonts w:ascii="Arial" w:hAnsi="Arial" w:cs="Arial"/>
                <w:bCs/>
                <w:sz w:val="22"/>
                <w:szCs w:val="22"/>
              </w:rPr>
              <w:t> </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t>1.1. 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both"/>
              <w:rPr>
                <w:rFonts w:ascii="Arial" w:hAnsi="Arial" w:cs="Arial"/>
                <w:sz w:val="22"/>
                <w:szCs w:val="22"/>
                <w:lang w:val="ru-RU"/>
              </w:rPr>
            </w:pPr>
            <w:r w:rsidRPr="000A5F63">
              <w:rPr>
                <w:rFonts w:ascii="Arial" w:hAnsi="Arial" w:cs="Arial"/>
                <w:sz w:val="22"/>
                <w:szCs w:val="22"/>
                <w:lang w:val="ru-RU"/>
              </w:rPr>
              <w:t xml:space="preserve">При изградњи, реконструкцији и адаптацији објеката индивидуалног становања до 20 </w:t>
            </w:r>
            <w:r w:rsidRPr="000A5F63">
              <w:rPr>
                <w:rFonts w:ascii="Arial" w:hAnsi="Arial" w:cs="Arial"/>
                <w:sz w:val="22"/>
                <w:szCs w:val="22"/>
                <w:lang w:val="sr-Latn-RS"/>
              </w:rPr>
              <w:t>m</w:t>
            </w:r>
            <w:r w:rsidRPr="000A5F63">
              <w:rPr>
                <w:rFonts w:ascii="Arial" w:hAnsi="Arial" w:cs="Arial"/>
                <w:sz w:val="22"/>
                <w:szCs w:val="22"/>
                <w:vertAlign w:val="superscript"/>
                <w:lang w:val="ru-RU"/>
              </w:rPr>
              <w:t>2</w:t>
            </w:r>
            <w:r w:rsidRPr="000A5F63">
              <w:rPr>
                <w:rFonts w:ascii="Arial" w:hAnsi="Arial" w:cs="Arial"/>
                <w:sz w:val="22"/>
                <w:szCs w:val="22"/>
              </w:rPr>
              <w:t> </w:t>
            </w:r>
            <w:r w:rsidRPr="000A5F63">
              <w:rPr>
                <w:rFonts w:ascii="Arial" w:hAnsi="Arial" w:cs="Arial"/>
                <w:sz w:val="22"/>
                <w:szCs w:val="22"/>
                <w:lang w:val="ru-RU"/>
              </w:rPr>
              <w:t>(постављање градилишних ограда, грађевинских скела, одлагање грађевинског материјала, приступ грађевинских машина и сл.)</w:t>
            </w:r>
            <w:r w:rsidRPr="000A5F63">
              <w:rPr>
                <w:rFonts w:ascii="Arial" w:hAnsi="Arial" w:cs="Arial"/>
                <w:sz w:val="22"/>
                <w:szCs w:val="22"/>
              </w:rPr>
              <w:t> </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0A5F63" w:rsidRDefault="006D2DFC" w:rsidP="00A479D4">
            <w:pPr>
              <w:spacing w:before="100" w:beforeAutospacing="1" w:after="100" w:afterAutospacing="1"/>
              <w:jc w:val="center"/>
              <w:rPr>
                <w:rFonts w:ascii="Arial" w:hAnsi="Arial" w:cs="Arial"/>
                <w:sz w:val="22"/>
                <w:szCs w:val="22"/>
              </w:rPr>
            </w:pPr>
            <w:r>
              <w:rPr>
                <w:rFonts w:ascii="Arial" w:hAnsi="Arial" w:cs="Arial"/>
                <w:sz w:val="22"/>
                <w:szCs w:val="22"/>
              </w:rPr>
              <w:t>60</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t>1.2. 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both"/>
              <w:rPr>
                <w:rFonts w:ascii="Arial" w:hAnsi="Arial" w:cs="Arial"/>
                <w:sz w:val="22"/>
                <w:szCs w:val="22"/>
                <w:lang w:val="ru-RU"/>
              </w:rPr>
            </w:pPr>
            <w:r w:rsidRPr="000A5F63">
              <w:rPr>
                <w:rFonts w:ascii="Arial" w:hAnsi="Arial" w:cs="Arial"/>
                <w:sz w:val="22"/>
                <w:szCs w:val="22"/>
                <w:lang w:val="ru-RU"/>
              </w:rPr>
              <w:t>При изградњи, реконструкцији и адаптацији објеката индивидуалног, вишепородичног, пословног или пословног стамбеног становања до 50 m² (постављање градилишних ограда, грађевинских скела, одлагање грађевинског материјала, приступ грађевинских машина и сл.)</w:t>
            </w:r>
            <w:r w:rsidRPr="000A5F63">
              <w:rPr>
                <w:rFonts w:ascii="Arial" w:hAnsi="Arial" w:cs="Arial"/>
                <w:sz w:val="22"/>
                <w:szCs w:val="22"/>
              </w:rPr>
              <w:t> </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0A5F63" w:rsidRDefault="006D2DFC" w:rsidP="00A479D4">
            <w:pPr>
              <w:spacing w:before="100" w:beforeAutospacing="1" w:after="100" w:afterAutospacing="1"/>
              <w:jc w:val="center"/>
              <w:rPr>
                <w:rFonts w:ascii="Arial" w:hAnsi="Arial" w:cs="Arial"/>
                <w:sz w:val="22"/>
                <w:szCs w:val="22"/>
              </w:rPr>
            </w:pPr>
            <w:r>
              <w:rPr>
                <w:rFonts w:ascii="Arial" w:hAnsi="Arial" w:cs="Arial"/>
                <w:sz w:val="22"/>
                <w:szCs w:val="22"/>
              </w:rPr>
              <w:t>12</w:t>
            </w:r>
            <w:r w:rsidRPr="000A5F63">
              <w:rPr>
                <w:rFonts w:ascii="Arial" w:hAnsi="Arial" w:cs="Arial"/>
                <w:sz w:val="22"/>
                <w:szCs w:val="22"/>
              </w:rPr>
              <w:t>0,00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lastRenderedPageBreak/>
              <w:t>1.3. 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both"/>
              <w:rPr>
                <w:rFonts w:ascii="Arial" w:hAnsi="Arial" w:cs="Arial"/>
                <w:sz w:val="22"/>
                <w:szCs w:val="22"/>
                <w:lang w:val="ru-RU"/>
              </w:rPr>
            </w:pPr>
            <w:r w:rsidRPr="000A5F63">
              <w:rPr>
                <w:rFonts w:ascii="Arial" w:hAnsi="Arial" w:cs="Arial"/>
                <w:sz w:val="22"/>
                <w:szCs w:val="22"/>
                <w:lang w:val="ru-RU"/>
              </w:rPr>
              <w:t xml:space="preserve">При изградњи, реконструкцији и адаптацији објеката индивидуалног, вишепородичног, пословног или пословног стамбеног становања преко 50 </w:t>
            </w:r>
            <w:r w:rsidRPr="000A5F63">
              <w:rPr>
                <w:rFonts w:ascii="Arial" w:hAnsi="Arial" w:cs="Arial"/>
                <w:sz w:val="22"/>
                <w:szCs w:val="22"/>
                <w:lang w:val="sr-Latn-RS"/>
              </w:rPr>
              <w:t>m</w:t>
            </w:r>
            <w:r w:rsidRPr="000A5F63">
              <w:rPr>
                <w:rFonts w:ascii="Arial" w:hAnsi="Arial" w:cs="Arial"/>
                <w:sz w:val="22"/>
                <w:szCs w:val="22"/>
                <w:vertAlign w:val="superscript"/>
                <w:lang w:val="ru-RU"/>
              </w:rPr>
              <w:t>2</w:t>
            </w:r>
            <w:r w:rsidRPr="000A5F63">
              <w:rPr>
                <w:rFonts w:ascii="Arial" w:hAnsi="Arial" w:cs="Arial"/>
                <w:sz w:val="22"/>
                <w:szCs w:val="22"/>
              </w:rPr>
              <w:t> </w:t>
            </w:r>
            <w:r w:rsidRPr="000A5F63">
              <w:rPr>
                <w:rFonts w:ascii="Arial" w:hAnsi="Arial" w:cs="Arial"/>
                <w:sz w:val="22"/>
                <w:szCs w:val="22"/>
                <w:lang w:val="ru-RU"/>
              </w:rPr>
              <w:t>(постављање градилишних ограда, грађевинских скела, одлагање грађевинског материјала, приступ грађевинских машина и сл.)</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0A5F63" w:rsidRDefault="006D2DFC" w:rsidP="00A479D4">
            <w:pPr>
              <w:spacing w:before="100" w:beforeAutospacing="1" w:after="100" w:afterAutospacing="1"/>
              <w:jc w:val="center"/>
              <w:rPr>
                <w:rFonts w:ascii="Arial" w:hAnsi="Arial" w:cs="Arial"/>
                <w:sz w:val="22"/>
                <w:szCs w:val="22"/>
              </w:rPr>
            </w:pPr>
            <w:r w:rsidRPr="000A5F63">
              <w:rPr>
                <w:rFonts w:ascii="Arial" w:hAnsi="Arial" w:cs="Arial"/>
                <w:sz w:val="22"/>
                <w:szCs w:val="22"/>
              </w:rPr>
              <w:t>1</w:t>
            </w:r>
            <w:r>
              <w:rPr>
                <w:rFonts w:ascii="Arial" w:hAnsi="Arial" w:cs="Arial"/>
                <w:sz w:val="22"/>
                <w:szCs w:val="22"/>
              </w:rPr>
              <w:t>80</w:t>
            </w:r>
            <w:r w:rsidRPr="000A5F63">
              <w:rPr>
                <w:rFonts w:ascii="Arial" w:hAnsi="Arial" w:cs="Arial"/>
                <w:sz w:val="22"/>
                <w:szCs w:val="22"/>
              </w:rPr>
              <w:t>,00</w:t>
            </w:r>
          </w:p>
        </w:tc>
      </w:tr>
      <w:tr w:rsidR="006D2DFC" w:rsidRPr="003239A4"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t>2. 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jc w:val="both"/>
              <w:rPr>
                <w:rFonts w:ascii="Arial" w:hAnsi="Arial" w:cs="Arial"/>
                <w:bCs/>
                <w:sz w:val="22"/>
                <w:szCs w:val="22"/>
                <w:lang w:val="ru-RU"/>
              </w:rPr>
            </w:pPr>
            <w:r w:rsidRPr="000A5F63">
              <w:rPr>
                <w:rFonts w:ascii="Arial" w:hAnsi="Arial" w:cs="Arial"/>
                <w:bCs/>
                <w:sz w:val="22"/>
                <w:szCs w:val="22"/>
                <w:lang w:val="ru-RU"/>
              </w:rPr>
              <w:t>Коришћење јавне површине за извођење радова који изискују раскопавање коловоза или тротоара</w:t>
            </w:r>
            <w:r w:rsidRPr="000A5F63">
              <w:rPr>
                <w:rFonts w:ascii="Arial" w:hAnsi="Arial" w:cs="Arial"/>
                <w:bCs/>
                <w:sz w:val="22"/>
                <w:szCs w:val="22"/>
              </w:rPr>
              <w:t> </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0A5F63" w:rsidRDefault="006D2DFC" w:rsidP="00A479D4">
            <w:pPr>
              <w:spacing w:before="100" w:beforeAutospacing="1" w:after="100" w:afterAutospacing="1"/>
              <w:jc w:val="right"/>
              <w:rPr>
                <w:rFonts w:ascii="Arial" w:hAnsi="Arial" w:cs="Arial"/>
                <w:sz w:val="22"/>
                <w:szCs w:val="22"/>
                <w:lang w:val="ru-RU"/>
              </w:rPr>
            </w:pP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t>2.1. 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lang w:val="ru-RU"/>
              </w:rPr>
            </w:pPr>
            <w:r w:rsidRPr="000A5F63">
              <w:rPr>
                <w:rFonts w:ascii="Arial" w:hAnsi="Arial" w:cs="Arial"/>
                <w:sz w:val="22"/>
                <w:szCs w:val="22"/>
                <w:lang w:val="ru-RU"/>
              </w:rPr>
              <w:t xml:space="preserve">Ако се раскопавање врши </w:t>
            </w:r>
            <w:r w:rsidRPr="000A5F63">
              <w:rPr>
                <w:rFonts w:ascii="Arial" w:hAnsi="Arial" w:cs="Arial"/>
                <w:sz w:val="22"/>
                <w:szCs w:val="22"/>
                <w:lang w:val="sr-Cyrl-RS"/>
              </w:rPr>
              <w:t xml:space="preserve">у периоду </w:t>
            </w:r>
            <w:r w:rsidRPr="000A5F63">
              <w:rPr>
                <w:rFonts w:ascii="Arial" w:hAnsi="Arial" w:cs="Arial"/>
                <w:sz w:val="22"/>
                <w:szCs w:val="22"/>
                <w:lang w:val="ru-RU"/>
              </w:rPr>
              <w:t>од 1.3. до 30.11.</w:t>
            </w:r>
            <w:r w:rsidRPr="000A5F63">
              <w:rPr>
                <w:rFonts w:ascii="Arial" w:hAnsi="Arial" w:cs="Arial"/>
                <w:sz w:val="22"/>
                <w:szCs w:val="22"/>
              </w:rPr>
              <w:t> </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0A5F63" w:rsidRDefault="006D2DFC" w:rsidP="00A479D4">
            <w:pPr>
              <w:spacing w:before="100" w:beforeAutospacing="1" w:after="100" w:afterAutospacing="1"/>
              <w:jc w:val="center"/>
              <w:rPr>
                <w:rFonts w:ascii="Arial" w:hAnsi="Arial" w:cs="Arial"/>
                <w:sz w:val="22"/>
                <w:szCs w:val="22"/>
              </w:rPr>
            </w:pPr>
            <w:r>
              <w:rPr>
                <w:rFonts w:ascii="Arial" w:hAnsi="Arial" w:cs="Arial"/>
                <w:sz w:val="22"/>
                <w:szCs w:val="22"/>
              </w:rPr>
              <w:t>110</w:t>
            </w:r>
            <w:r w:rsidRPr="000A5F63">
              <w:rPr>
                <w:rFonts w:ascii="Arial" w:hAnsi="Arial" w:cs="Arial"/>
                <w:sz w:val="22"/>
                <w:szCs w:val="22"/>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rPr>
            </w:pPr>
            <w:r w:rsidRPr="000A5F63">
              <w:rPr>
                <w:rFonts w:ascii="Arial" w:hAnsi="Arial" w:cs="Arial"/>
                <w:sz w:val="22"/>
                <w:szCs w:val="22"/>
              </w:rPr>
              <w:t>2.2. </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lang w:val="ru-RU"/>
              </w:rPr>
            </w:pPr>
            <w:r w:rsidRPr="000A5F63">
              <w:rPr>
                <w:rFonts w:ascii="Arial" w:hAnsi="Arial" w:cs="Arial"/>
                <w:sz w:val="22"/>
                <w:szCs w:val="22"/>
                <w:lang w:val="ru-RU"/>
              </w:rPr>
              <w:t>Ако се раскопавање врши у периоду од 1.12.до 28.02/29.02.</w:t>
            </w:r>
            <w:r w:rsidRPr="000A5F63">
              <w:rPr>
                <w:rFonts w:ascii="Arial" w:hAnsi="Arial" w:cs="Arial"/>
                <w:sz w:val="22"/>
                <w:szCs w:val="22"/>
              </w:rPr>
              <w:t> </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0A5F63" w:rsidRDefault="006D2DFC" w:rsidP="00A479D4">
            <w:pPr>
              <w:spacing w:before="100" w:beforeAutospacing="1" w:after="100" w:afterAutospacing="1"/>
              <w:jc w:val="center"/>
              <w:rPr>
                <w:rFonts w:ascii="Arial" w:hAnsi="Arial" w:cs="Arial"/>
                <w:color w:val="FF0000"/>
                <w:sz w:val="22"/>
                <w:szCs w:val="22"/>
                <w:lang w:val="sr-Cyrl-RS"/>
              </w:rPr>
            </w:pPr>
            <w:r>
              <w:rPr>
                <w:rFonts w:ascii="Arial" w:hAnsi="Arial" w:cs="Arial"/>
                <w:sz w:val="22"/>
                <w:szCs w:val="22"/>
              </w:rPr>
              <w:t>200</w:t>
            </w:r>
            <w:r w:rsidRPr="000A5F63">
              <w:rPr>
                <w:rFonts w:ascii="Arial" w:hAnsi="Arial" w:cs="Arial"/>
                <w:sz w:val="22"/>
                <w:szCs w:val="22"/>
                <w:lang w:val="ru-RU"/>
              </w:rPr>
              <w:t>,00</w:t>
            </w:r>
          </w:p>
        </w:tc>
      </w:tr>
      <w:tr w:rsidR="006D2DFC" w:rsidRPr="000A5F63" w:rsidTr="00A479D4">
        <w:trPr>
          <w:tblCellSpacing w:w="0" w:type="dxa"/>
        </w:trPr>
        <w:tc>
          <w:tcPr>
            <w:tcW w:w="0" w:type="auto"/>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lang w:val="sr-Cyrl-RS"/>
              </w:rPr>
            </w:pPr>
            <w:r w:rsidRPr="000A5F63">
              <w:rPr>
                <w:rFonts w:ascii="Arial" w:hAnsi="Arial" w:cs="Arial"/>
                <w:sz w:val="22"/>
                <w:szCs w:val="22"/>
                <w:lang w:val="sr-Cyrl-RS"/>
              </w:rPr>
              <w:t>3.</w:t>
            </w:r>
          </w:p>
        </w:tc>
        <w:tc>
          <w:tcPr>
            <w:tcW w:w="6906" w:type="dxa"/>
            <w:tcBorders>
              <w:top w:val="outset" w:sz="6" w:space="0" w:color="auto"/>
              <w:left w:val="outset" w:sz="6" w:space="0" w:color="auto"/>
              <w:bottom w:val="outset" w:sz="6" w:space="0" w:color="auto"/>
              <w:right w:val="outset" w:sz="6" w:space="0" w:color="auto"/>
            </w:tcBorders>
          </w:tcPr>
          <w:p w:rsidR="006D2DFC" w:rsidRPr="000A5F63" w:rsidRDefault="006D2DFC" w:rsidP="00A479D4">
            <w:pPr>
              <w:spacing w:before="100" w:beforeAutospacing="1" w:after="100" w:afterAutospacing="1"/>
              <w:rPr>
                <w:rFonts w:ascii="Arial" w:hAnsi="Arial" w:cs="Arial"/>
                <w:sz w:val="22"/>
                <w:szCs w:val="22"/>
                <w:lang w:val="ru-RU"/>
              </w:rPr>
            </w:pPr>
            <w:r w:rsidRPr="000A5F63">
              <w:rPr>
                <w:rFonts w:ascii="Arial" w:hAnsi="Arial" w:cs="Arial"/>
                <w:color w:val="000000"/>
                <w:sz w:val="22"/>
                <w:szCs w:val="22"/>
                <w:lang w:val="ru-RU"/>
              </w:rPr>
              <w:t>Коришћење јавне површине ради утовара и истовара огревног материјала</w:t>
            </w:r>
          </w:p>
        </w:tc>
        <w:tc>
          <w:tcPr>
            <w:tcW w:w="2070" w:type="dxa"/>
            <w:tcBorders>
              <w:top w:val="outset" w:sz="6" w:space="0" w:color="auto"/>
              <w:left w:val="outset" w:sz="6" w:space="0" w:color="auto"/>
              <w:bottom w:val="outset" w:sz="6" w:space="0" w:color="auto"/>
              <w:right w:val="outset" w:sz="6" w:space="0" w:color="auto"/>
            </w:tcBorders>
            <w:vAlign w:val="center"/>
          </w:tcPr>
          <w:p w:rsidR="006D2DFC" w:rsidRPr="00FB3581" w:rsidRDefault="006D2DFC" w:rsidP="00A479D4">
            <w:pPr>
              <w:spacing w:before="100" w:beforeAutospacing="1" w:after="100" w:afterAutospacing="1"/>
              <w:jc w:val="center"/>
              <w:rPr>
                <w:rFonts w:ascii="Arial" w:hAnsi="Arial" w:cs="Arial"/>
                <w:sz w:val="22"/>
                <w:szCs w:val="22"/>
                <w:lang w:val="ru-RU"/>
              </w:rPr>
            </w:pPr>
            <w:r w:rsidRPr="00FB3581">
              <w:rPr>
                <w:rFonts w:ascii="Arial" w:hAnsi="Arial" w:cs="Arial"/>
                <w:sz w:val="22"/>
                <w:szCs w:val="22"/>
                <w:lang w:val="ru-RU"/>
              </w:rPr>
              <w:t>100,00</w:t>
            </w:r>
          </w:p>
        </w:tc>
      </w:tr>
    </w:tbl>
    <w:p w:rsidR="006D2DFC" w:rsidRPr="00123C63" w:rsidRDefault="006D2DFC" w:rsidP="006D2DFC">
      <w:pPr>
        <w:spacing w:before="100" w:beforeAutospacing="1" w:after="100" w:afterAutospacing="1"/>
        <w:jc w:val="both"/>
        <w:rPr>
          <w:rFonts w:ascii="Arial" w:hAnsi="Arial" w:cs="Arial"/>
          <w:sz w:val="22"/>
          <w:szCs w:val="22"/>
          <w:lang w:val="sr-Cyrl-RS"/>
        </w:rPr>
      </w:pPr>
      <w:r w:rsidRPr="000A5F63">
        <w:rPr>
          <w:rFonts w:ascii="Arial" w:hAnsi="Arial" w:cs="Arial"/>
          <w:sz w:val="22"/>
          <w:szCs w:val="22"/>
          <w:lang w:val="ru-RU"/>
        </w:rPr>
        <w:tab/>
        <w:t>Уколико се приликом извођења грађевинских радова, изградње и заузећа грађевинским или огревним материјалом користи зелена површина, висина накнаде се утврђује тако што се износ накнаде из овог тарифног броја увећава за 100%, а највише до максимума утврђеног законом.</w:t>
      </w:r>
    </w:p>
    <w:p w:rsidR="006D2DFC" w:rsidRPr="00C27389" w:rsidRDefault="006D2DFC" w:rsidP="006D2DFC">
      <w:pPr>
        <w:jc w:val="both"/>
        <w:outlineLvl w:val="0"/>
        <w:rPr>
          <w:rFonts w:ascii="Arial" w:hAnsi="Arial" w:cs="Arial"/>
          <w:sz w:val="22"/>
          <w:szCs w:val="22"/>
          <w:lang w:val="ru-RU"/>
        </w:rPr>
      </w:pPr>
    </w:p>
    <w:p w:rsidR="006D2DFC" w:rsidRPr="00C27389" w:rsidRDefault="006D2DFC" w:rsidP="006D2DFC">
      <w:pPr>
        <w:jc w:val="both"/>
        <w:outlineLvl w:val="0"/>
        <w:rPr>
          <w:rFonts w:ascii="Arial" w:hAnsi="Arial" w:cs="Arial"/>
          <w:sz w:val="22"/>
          <w:szCs w:val="22"/>
          <w:lang w:val="ru-RU"/>
        </w:rPr>
      </w:pPr>
    </w:p>
    <w:p w:rsidR="006D2DFC" w:rsidRPr="00C27389" w:rsidRDefault="006D2DFC" w:rsidP="006D2DFC">
      <w:pPr>
        <w:jc w:val="both"/>
        <w:outlineLvl w:val="0"/>
        <w:rPr>
          <w:rFonts w:ascii="Arial" w:hAnsi="Arial" w:cs="Arial"/>
          <w:sz w:val="22"/>
          <w:szCs w:val="22"/>
          <w:lang w:val="ru-RU"/>
        </w:rPr>
      </w:pPr>
    </w:p>
    <w:p w:rsidR="006D2DFC" w:rsidRPr="00C27389" w:rsidRDefault="006D2DFC" w:rsidP="006D2DFC">
      <w:pPr>
        <w:jc w:val="center"/>
        <w:rPr>
          <w:rFonts w:ascii="Arial" w:hAnsi="Arial" w:cs="Arial"/>
          <w:b/>
          <w:sz w:val="22"/>
          <w:szCs w:val="22"/>
          <w:lang w:val="sr-Cyrl-CS"/>
        </w:rPr>
      </w:pPr>
      <w:r w:rsidRPr="00C27389">
        <w:rPr>
          <w:rFonts w:ascii="Arial" w:hAnsi="Arial" w:cs="Arial"/>
          <w:b/>
          <w:sz w:val="22"/>
          <w:szCs w:val="22"/>
          <w:lang w:val="sr-Cyrl-CS"/>
        </w:rPr>
        <w:t>СКУПШТИНА ГРАДА КРАГУЈЕВЦА</w:t>
      </w:r>
    </w:p>
    <w:p w:rsidR="006D2DFC" w:rsidRPr="00C27389" w:rsidRDefault="006D2DFC" w:rsidP="006D2DFC">
      <w:pPr>
        <w:jc w:val="center"/>
        <w:rPr>
          <w:rFonts w:ascii="Arial" w:hAnsi="Arial" w:cs="Arial"/>
          <w:b/>
          <w:sz w:val="22"/>
          <w:szCs w:val="22"/>
          <w:lang w:val="sr-Cyrl-CS"/>
        </w:rPr>
      </w:pPr>
      <w:r w:rsidRPr="00C27389">
        <w:rPr>
          <w:rFonts w:ascii="Arial" w:hAnsi="Arial" w:cs="Arial"/>
          <w:b/>
          <w:sz w:val="22"/>
          <w:szCs w:val="22"/>
          <w:lang w:val="sr-Cyrl-CS"/>
        </w:rPr>
        <w:t>БРОЈ:______________</w:t>
      </w:r>
    </w:p>
    <w:p w:rsidR="006D2DFC" w:rsidRPr="00C27389" w:rsidRDefault="006D2DFC" w:rsidP="006D2DFC">
      <w:pPr>
        <w:jc w:val="center"/>
        <w:rPr>
          <w:rFonts w:ascii="Arial" w:hAnsi="Arial" w:cs="Arial"/>
          <w:b/>
          <w:sz w:val="22"/>
          <w:szCs w:val="22"/>
          <w:lang w:val="sr-Cyrl-CS"/>
        </w:rPr>
      </w:pPr>
      <w:r w:rsidRPr="00C27389">
        <w:rPr>
          <w:rFonts w:ascii="Arial" w:hAnsi="Arial" w:cs="Arial"/>
          <w:b/>
          <w:sz w:val="22"/>
          <w:szCs w:val="22"/>
          <w:lang w:val="sr-Cyrl-CS"/>
        </w:rPr>
        <w:t>У Крагујевцу, дана ________ 202</w:t>
      </w:r>
      <w:r>
        <w:rPr>
          <w:rFonts w:ascii="Arial" w:hAnsi="Arial" w:cs="Arial"/>
          <w:b/>
          <w:sz w:val="22"/>
          <w:szCs w:val="22"/>
          <w:lang w:val="sr-Cyrl-CS"/>
        </w:rPr>
        <w:t>4</w:t>
      </w:r>
      <w:r w:rsidRPr="00C27389">
        <w:rPr>
          <w:rFonts w:ascii="Arial" w:hAnsi="Arial" w:cs="Arial"/>
          <w:b/>
          <w:sz w:val="22"/>
          <w:szCs w:val="22"/>
          <w:lang w:val="sr-Cyrl-CS"/>
        </w:rPr>
        <w:t xml:space="preserve">. </w:t>
      </w:r>
      <w:r>
        <w:rPr>
          <w:rFonts w:ascii="Arial" w:hAnsi="Arial" w:cs="Arial"/>
          <w:b/>
          <w:sz w:val="22"/>
          <w:szCs w:val="22"/>
          <w:lang w:val="sr-Cyrl-CS"/>
        </w:rPr>
        <w:t>г</w:t>
      </w:r>
      <w:r w:rsidRPr="00C27389">
        <w:rPr>
          <w:rFonts w:ascii="Arial" w:hAnsi="Arial" w:cs="Arial"/>
          <w:b/>
          <w:sz w:val="22"/>
          <w:szCs w:val="22"/>
          <w:lang w:val="sr-Cyrl-CS"/>
        </w:rPr>
        <w:t>одине</w:t>
      </w:r>
    </w:p>
    <w:p w:rsidR="006D2DFC" w:rsidRPr="00C27389" w:rsidRDefault="006D2DFC" w:rsidP="006D2DFC">
      <w:pPr>
        <w:jc w:val="center"/>
        <w:rPr>
          <w:rFonts w:ascii="Arial" w:hAnsi="Arial" w:cs="Arial"/>
          <w:b/>
          <w:sz w:val="22"/>
          <w:szCs w:val="22"/>
          <w:lang w:val="sr-Cyrl-CS"/>
        </w:rPr>
      </w:pPr>
    </w:p>
    <w:p w:rsidR="006D2DFC" w:rsidRPr="00C27389" w:rsidRDefault="006D2DFC" w:rsidP="006D2DFC">
      <w:pPr>
        <w:jc w:val="center"/>
        <w:rPr>
          <w:rFonts w:ascii="Arial" w:hAnsi="Arial" w:cs="Arial"/>
          <w:b/>
          <w:sz w:val="22"/>
          <w:szCs w:val="22"/>
          <w:lang w:val="sr-Cyrl-CS"/>
        </w:rPr>
      </w:pPr>
    </w:p>
    <w:p w:rsidR="006D2DFC" w:rsidRPr="00C27389" w:rsidRDefault="006D2DFC" w:rsidP="006D2DFC">
      <w:pPr>
        <w:jc w:val="center"/>
        <w:rPr>
          <w:rFonts w:ascii="Arial" w:hAnsi="Arial" w:cs="Arial"/>
          <w:b/>
          <w:sz w:val="22"/>
          <w:szCs w:val="22"/>
          <w:lang w:val="sr-Cyrl-CS"/>
        </w:rPr>
      </w:pPr>
    </w:p>
    <w:p w:rsidR="006D2DFC" w:rsidRPr="00C27389" w:rsidRDefault="006D2DFC" w:rsidP="006D2DFC">
      <w:pPr>
        <w:jc w:val="center"/>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r w:rsidRPr="00C27389">
        <w:rPr>
          <w:rFonts w:ascii="Arial" w:hAnsi="Arial" w:cs="Arial"/>
          <w:b/>
          <w:sz w:val="22"/>
          <w:szCs w:val="22"/>
          <w:lang w:val="sr-Cyrl-CS"/>
        </w:rPr>
        <w:t xml:space="preserve">                                                                                                           ПРЕДСЕДНИК,</w:t>
      </w:r>
    </w:p>
    <w:p w:rsidR="006D2DFC" w:rsidRPr="00C27389" w:rsidRDefault="006D2DFC" w:rsidP="006D2DFC">
      <w:pPr>
        <w:jc w:val="center"/>
        <w:outlineLvl w:val="0"/>
        <w:rPr>
          <w:rFonts w:ascii="Arial" w:hAnsi="Arial" w:cs="Arial"/>
          <w:b/>
          <w:sz w:val="22"/>
          <w:szCs w:val="22"/>
          <w:lang w:val="ru-RU"/>
        </w:rPr>
      </w:pPr>
      <w:r w:rsidRPr="00C27389">
        <w:rPr>
          <w:rFonts w:ascii="Arial" w:hAnsi="Arial" w:cs="Arial"/>
          <w:b/>
          <w:sz w:val="22"/>
          <w:szCs w:val="22"/>
          <w:lang w:val="sr-Cyrl-CS"/>
        </w:rPr>
        <w:t xml:space="preserve">                                                       </w:t>
      </w:r>
    </w:p>
    <w:p w:rsidR="006D2DFC" w:rsidRPr="00C27389" w:rsidRDefault="006D2DFC" w:rsidP="006D2DFC">
      <w:pPr>
        <w:jc w:val="center"/>
        <w:outlineLvl w:val="0"/>
        <w:rPr>
          <w:rFonts w:ascii="Arial" w:hAnsi="Arial" w:cs="Arial"/>
          <w:b/>
          <w:sz w:val="22"/>
          <w:szCs w:val="22"/>
          <w:lang w:val="sr-Cyrl-CS"/>
        </w:rPr>
      </w:pPr>
      <w:r>
        <w:rPr>
          <w:rFonts w:ascii="Arial" w:hAnsi="Arial" w:cs="Arial"/>
          <w:b/>
          <w:sz w:val="22"/>
          <w:szCs w:val="22"/>
          <w:lang w:val="sr-Cyrl-CS"/>
        </w:rPr>
        <w:t xml:space="preserve">                                                                                                           Ивица Момчиловић</w:t>
      </w:r>
    </w:p>
    <w:p w:rsidR="006D2DFC" w:rsidRPr="00C27389" w:rsidRDefault="006D2DFC" w:rsidP="006D2DFC">
      <w:pPr>
        <w:jc w:val="center"/>
        <w:outlineLvl w:val="0"/>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p>
    <w:p w:rsidR="006D2DFC" w:rsidRPr="00C27389"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Default="006D2DFC" w:rsidP="006D2DFC">
      <w:pPr>
        <w:jc w:val="center"/>
        <w:outlineLvl w:val="0"/>
        <w:rPr>
          <w:rFonts w:ascii="Arial" w:hAnsi="Arial" w:cs="Arial"/>
          <w:b/>
          <w:sz w:val="22"/>
          <w:szCs w:val="22"/>
          <w:lang w:val="sr-Cyrl-CS"/>
        </w:rPr>
      </w:pPr>
    </w:p>
    <w:p w:rsidR="006D2DFC" w:rsidRPr="008247EE" w:rsidRDefault="006D2DFC" w:rsidP="006D2DFC">
      <w:pPr>
        <w:jc w:val="center"/>
        <w:outlineLvl w:val="0"/>
        <w:rPr>
          <w:rFonts w:ascii="Arial" w:hAnsi="Arial" w:cs="Arial"/>
          <w:b/>
          <w:sz w:val="22"/>
          <w:szCs w:val="22"/>
          <w:lang w:val="sr-Cyrl-RS"/>
        </w:rPr>
      </w:pPr>
      <w:r w:rsidRPr="00C27389">
        <w:rPr>
          <w:rFonts w:ascii="Arial" w:hAnsi="Arial" w:cs="Arial"/>
          <w:b/>
          <w:sz w:val="22"/>
          <w:szCs w:val="22"/>
          <w:lang w:val="sr-Cyrl-CS"/>
        </w:rPr>
        <w:t>О б р а з л о ж е њ е</w:t>
      </w:r>
    </w:p>
    <w:p w:rsidR="006D2DFC" w:rsidRPr="00C27389" w:rsidRDefault="006D2DFC" w:rsidP="006D2DFC">
      <w:pPr>
        <w:jc w:val="center"/>
        <w:outlineLvl w:val="0"/>
        <w:rPr>
          <w:rFonts w:ascii="Arial" w:hAnsi="Arial" w:cs="Arial"/>
          <w:b/>
          <w:sz w:val="22"/>
          <w:szCs w:val="22"/>
          <w:lang w:val="sr-Cyrl-CS"/>
        </w:rPr>
      </w:pPr>
    </w:p>
    <w:p w:rsidR="006D2DFC" w:rsidRPr="005C63AA" w:rsidRDefault="006D2DFC" w:rsidP="006D2DFC">
      <w:pPr>
        <w:jc w:val="both"/>
        <w:rPr>
          <w:rFonts w:ascii="Arial" w:hAnsi="Arial" w:cs="Arial"/>
          <w:sz w:val="22"/>
          <w:szCs w:val="22"/>
          <w:lang w:val="sr-Cyrl-CS"/>
        </w:rPr>
      </w:pPr>
      <w:r w:rsidRPr="005C63AA">
        <w:rPr>
          <w:rFonts w:ascii="Arial" w:hAnsi="Arial" w:cs="Arial"/>
          <w:b/>
          <w:sz w:val="22"/>
          <w:szCs w:val="22"/>
          <w:lang w:val="sr-Cyrl-CS"/>
        </w:rPr>
        <w:lastRenderedPageBreak/>
        <w:t xml:space="preserve">            </w:t>
      </w:r>
      <w:r w:rsidRPr="00434D0C">
        <w:rPr>
          <w:rFonts w:ascii="Arial" w:hAnsi="Arial" w:cs="Arial"/>
          <w:sz w:val="22"/>
          <w:szCs w:val="22"/>
          <w:lang w:val="sr-Cyrl-CS"/>
        </w:rPr>
        <w:t>Правни основ</w:t>
      </w:r>
      <w:r w:rsidRPr="005C63AA">
        <w:rPr>
          <w:rFonts w:ascii="Arial" w:hAnsi="Arial" w:cs="Arial"/>
          <w:sz w:val="22"/>
          <w:szCs w:val="22"/>
          <w:lang w:val="sr-Cyrl-CS"/>
        </w:rPr>
        <w:t xml:space="preserve"> за доношење </w:t>
      </w:r>
      <w:r w:rsidRPr="005C63AA">
        <w:rPr>
          <w:rFonts w:ascii="Arial" w:hAnsi="Arial" w:cs="Arial"/>
          <w:sz w:val="22"/>
          <w:szCs w:val="22"/>
          <w:lang w:val="ru-RU"/>
        </w:rPr>
        <w:t xml:space="preserve">Oдлуке о накнадама за коришћење јавних површина за територију града Крагујевца </w:t>
      </w:r>
      <w:r w:rsidRPr="005C63AA">
        <w:rPr>
          <w:rFonts w:ascii="Arial" w:hAnsi="Arial" w:cs="Arial"/>
          <w:sz w:val="22"/>
          <w:szCs w:val="22"/>
          <w:lang w:val="sr-Cyrl-CS"/>
        </w:rPr>
        <w:t xml:space="preserve">садржан је у одредбама члана </w:t>
      </w:r>
      <w:r w:rsidRPr="005C63AA">
        <w:rPr>
          <w:rFonts w:ascii="Arial" w:hAnsi="Arial" w:cs="Arial"/>
          <w:sz w:val="22"/>
          <w:szCs w:val="22"/>
          <w:lang w:val="ru-RU"/>
        </w:rPr>
        <w:t>7</w:t>
      </w:r>
      <w:r w:rsidRPr="005C63AA">
        <w:rPr>
          <w:rFonts w:ascii="Arial" w:hAnsi="Arial" w:cs="Arial"/>
          <w:sz w:val="22"/>
          <w:szCs w:val="22"/>
          <w:lang w:val="sr-Cyrl-CS"/>
        </w:rPr>
        <w:t>. став 1. Законa о финансирању локалне самоуправе („Службени гласник Републике Србије“</w:t>
      </w:r>
      <w:r w:rsidRPr="005C63AA">
        <w:rPr>
          <w:rFonts w:ascii="Arial" w:hAnsi="Arial" w:cs="Arial"/>
          <w:sz w:val="22"/>
          <w:szCs w:val="22"/>
          <w:lang w:val="sr-Cyrl-RS"/>
        </w:rPr>
        <w:t>,</w:t>
      </w:r>
      <w:r w:rsidRPr="005C63AA">
        <w:rPr>
          <w:rFonts w:ascii="Arial" w:hAnsi="Arial" w:cs="Arial"/>
          <w:sz w:val="22"/>
          <w:szCs w:val="22"/>
          <w:lang w:val="sr-Cyrl-CS"/>
        </w:rPr>
        <w:t xml:space="preserve"> број 62/06, 47/11, 93/12, 99/13 - усклађени дин. изн, 125/14 - усклађени дин. изн, 95/15 - усклађени дин. изн, 83/16, 91/16 - усклађени дин. изн, 104/16 - др. закон, 96/17 - усклађени дин. изн, 89/18 - усклађени дин. изн, 95/18 - др. закон, 86/19 - усклађени дин. изн, 126/20 - усклађени дин. изн, 99/21 - усклађени дин. изн, 111/21 - др. закон, </w:t>
      </w:r>
      <w:r>
        <w:rPr>
          <w:rFonts w:ascii="Arial" w:hAnsi="Arial" w:cs="Arial"/>
          <w:sz w:val="22"/>
          <w:szCs w:val="22"/>
          <w:lang w:val="sr-Cyrl-RS"/>
        </w:rPr>
        <w:t>124/22 - усклађени дин. изн.</w:t>
      </w:r>
      <w:r w:rsidRPr="005C63AA">
        <w:rPr>
          <w:rFonts w:ascii="Arial" w:hAnsi="Arial" w:cs="Arial"/>
          <w:sz w:val="22"/>
          <w:szCs w:val="22"/>
          <w:lang w:val="sr-Cyrl-RS"/>
        </w:rPr>
        <w:t xml:space="preserve"> 97/23- усклађени дин. изн.</w:t>
      </w:r>
      <w:r w:rsidRPr="00434D0C">
        <w:t xml:space="preserve"> </w:t>
      </w:r>
      <w:r>
        <w:rPr>
          <w:rFonts w:ascii="Arial" w:hAnsi="Arial" w:cs="Arial"/>
          <w:sz w:val="22"/>
          <w:szCs w:val="22"/>
          <w:lang w:val="sr-Cyrl-RS"/>
        </w:rPr>
        <w:t>и 85/24 - усклађени дин. изн.</w:t>
      </w:r>
      <w:r w:rsidRPr="005C63AA">
        <w:rPr>
          <w:rFonts w:ascii="Arial" w:hAnsi="Arial" w:cs="Arial"/>
          <w:sz w:val="22"/>
          <w:szCs w:val="22"/>
          <w:lang w:val="sr-Cyrl-CS"/>
        </w:rPr>
        <w:t xml:space="preserve">) којим је прописано да </w:t>
      </w:r>
      <w:r w:rsidRPr="005C63AA">
        <w:rPr>
          <w:rFonts w:ascii="Arial" w:hAnsi="Arial" w:cs="Arial"/>
          <w:sz w:val="22"/>
          <w:szCs w:val="22"/>
          <w:lang w:val="sr-Cyrl-RS"/>
        </w:rPr>
        <w:t>с</w:t>
      </w:r>
      <w:r w:rsidRPr="005C63AA">
        <w:rPr>
          <w:rFonts w:ascii="Arial" w:hAnsi="Arial" w:cs="Arial"/>
          <w:sz w:val="22"/>
          <w:szCs w:val="22"/>
          <w:lang w:val="sr-Cyrl-CS"/>
        </w:rPr>
        <w:t>топе изворних прихода, као и начин и мерила за одређивање висине локалних такси и накнада утврђује скупштина јединице локалне самоуправе својом одлуком, у складу са законом</w:t>
      </w:r>
      <w:r w:rsidRPr="005C63AA">
        <w:rPr>
          <w:rFonts w:ascii="Arial" w:hAnsi="Arial" w:cs="Arial"/>
          <w:sz w:val="22"/>
          <w:szCs w:val="22"/>
          <w:lang w:val="sr-Cyrl-RS"/>
        </w:rPr>
        <w:t>;</w:t>
      </w:r>
      <w:r w:rsidRPr="005C63AA">
        <w:rPr>
          <w:rFonts w:ascii="Arial" w:hAnsi="Arial" w:cs="Arial"/>
          <w:sz w:val="22"/>
          <w:szCs w:val="22"/>
          <w:lang w:val="ru-RU"/>
        </w:rPr>
        <w:t xml:space="preserve"> </w:t>
      </w:r>
      <w:r w:rsidRPr="005C63AA">
        <w:rPr>
          <w:rFonts w:ascii="Arial" w:hAnsi="Arial" w:cs="Arial"/>
          <w:sz w:val="22"/>
          <w:szCs w:val="22"/>
          <w:lang w:val="sr-Cyrl-CS"/>
        </w:rPr>
        <w:t xml:space="preserve">члана </w:t>
      </w:r>
      <w:r>
        <w:rPr>
          <w:rFonts w:ascii="Arial" w:hAnsi="Arial" w:cs="Arial"/>
          <w:sz w:val="22"/>
          <w:szCs w:val="22"/>
          <w:lang w:val="sr-Cyrl-CS"/>
        </w:rPr>
        <w:t>239. став 4</w:t>
      </w:r>
      <w:r w:rsidRPr="005C63AA">
        <w:rPr>
          <w:rFonts w:ascii="Arial" w:hAnsi="Arial" w:cs="Arial"/>
          <w:sz w:val="22"/>
          <w:szCs w:val="22"/>
          <w:lang w:val="sr-Cyrl-CS"/>
        </w:rPr>
        <w:t>. Закона о накнадама за коришћење јавних добара („Службени гласник Републике Србије“</w:t>
      </w:r>
      <w:r w:rsidRPr="005C63AA">
        <w:rPr>
          <w:rFonts w:ascii="Arial" w:hAnsi="Arial" w:cs="Arial"/>
          <w:sz w:val="22"/>
          <w:szCs w:val="22"/>
          <w:lang w:val="sr-Cyrl-RS"/>
        </w:rPr>
        <w:t>,</w:t>
      </w:r>
      <w:r w:rsidRPr="005C63AA">
        <w:rPr>
          <w:rFonts w:ascii="Arial" w:hAnsi="Arial" w:cs="Arial"/>
          <w:sz w:val="22"/>
          <w:szCs w:val="22"/>
          <w:lang w:val="sr-Cyrl-CS"/>
        </w:rPr>
        <w:t xml:space="preserve"> број 95/18, 49/19, 86/19-усклађени дин.изн, 156/20-усклађени дин.изн, </w:t>
      </w:r>
      <w:r w:rsidRPr="005C63AA">
        <w:rPr>
          <w:rFonts w:ascii="Arial" w:hAnsi="Arial" w:cs="Arial"/>
          <w:sz w:val="22"/>
          <w:szCs w:val="22"/>
          <w:lang w:val="sr-Cyrl-RS"/>
        </w:rPr>
        <w:t>15/21-усклађени дин.изн, 92/23 и 120/23-усклађени дин.изн</w:t>
      </w:r>
      <w:r w:rsidRPr="005C63AA">
        <w:rPr>
          <w:rFonts w:ascii="Arial" w:hAnsi="Arial" w:cs="Arial"/>
          <w:sz w:val="22"/>
          <w:szCs w:val="22"/>
          <w:lang w:val="sr-Cyrl-CS"/>
        </w:rPr>
        <w:t>) којим је прописано да се актом скупштине јединице локалне самоуправе утврђује висина накнаде</w:t>
      </w:r>
      <w:r w:rsidRPr="005C63AA">
        <w:rPr>
          <w:rFonts w:ascii="Arial" w:hAnsi="Arial" w:cs="Arial"/>
          <w:sz w:val="22"/>
          <w:szCs w:val="22"/>
          <w:lang w:val="sr-Cyrl-RS"/>
        </w:rPr>
        <w:t>,</w:t>
      </w:r>
      <w:r w:rsidRPr="005C63AA">
        <w:rPr>
          <w:rFonts w:ascii="Arial" w:hAnsi="Arial" w:cs="Arial"/>
          <w:sz w:val="22"/>
          <w:szCs w:val="22"/>
          <w:lang w:val="sr-Cyrl-CS"/>
        </w:rPr>
        <w:t xml:space="preserve"> олакшице, начин достављања и садржај података о коришћењу јавне површине надлежном органу који утврђује обавезу плаћања накнаде и члана 40. став 1. тачка 2</w:t>
      </w:r>
      <w:r w:rsidRPr="005C63AA">
        <w:rPr>
          <w:rFonts w:ascii="Arial" w:hAnsi="Arial" w:cs="Arial"/>
          <w:sz w:val="22"/>
          <w:szCs w:val="22"/>
          <w:lang w:val="sr-Cyrl-RS"/>
        </w:rPr>
        <w:t>4</w:t>
      </w:r>
      <w:r w:rsidRPr="005C63AA">
        <w:rPr>
          <w:rFonts w:ascii="Arial" w:hAnsi="Arial" w:cs="Arial"/>
          <w:sz w:val="22"/>
          <w:szCs w:val="22"/>
          <w:lang w:val="sr-Cyrl-CS"/>
        </w:rPr>
        <w:t xml:space="preserve">. Статута града Крагујевца („Службени лист града Крагујевца“, број 8/19) којим је прописано да Скупштина града  </w:t>
      </w:r>
      <w:r w:rsidRPr="005C63AA">
        <w:rPr>
          <w:rFonts w:ascii="Arial" w:hAnsi="Arial" w:cs="Arial"/>
          <w:sz w:val="22"/>
          <w:szCs w:val="22"/>
          <w:lang w:val="ru-RU"/>
        </w:rPr>
        <w:t xml:space="preserve">утврђује стопе изворних прихода </w:t>
      </w:r>
      <w:r w:rsidRPr="005C63AA">
        <w:rPr>
          <w:rFonts w:ascii="Arial" w:hAnsi="Arial" w:cs="Arial"/>
          <w:sz w:val="22"/>
          <w:szCs w:val="22"/>
          <w:lang w:val="sr-Cyrl-RS"/>
        </w:rPr>
        <w:t>Града</w:t>
      </w:r>
      <w:r w:rsidRPr="005C63AA">
        <w:rPr>
          <w:rFonts w:ascii="Arial" w:hAnsi="Arial" w:cs="Arial"/>
          <w:sz w:val="22"/>
          <w:szCs w:val="22"/>
          <w:lang w:val="ru-RU"/>
        </w:rPr>
        <w:t>, као и начин и мерила за одређивање висине локалних такси и накнада</w:t>
      </w:r>
      <w:r w:rsidRPr="005C63AA">
        <w:rPr>
          <w:rFonts w:ascii="Arial" w:hAnsi="Arial" w:cs="Arial"/>
          <w:sz w:val="22"/>
          <w:szCs w:val="22"/>
          <w:lang w:val="sr-Cyrl-CS"/>
        </w:rPr>
        <w:t>.</w:t>
      </w:r>
    </w:p>
    <w:p w:rsidR="006D2DFC" w:rsidRPr="005C63AA" w:rsidRDefault="006D2DFC" w:rsidP="006D2DFC">
      <w:pPr>
        <w:ind w:firstLine="720"/>
        <w:jc w:val="both"/>
        <w:rPr>
          <w:rFonts w:ascii="Arial" w:hAnsi="Arial" w:cs="Arial"/>
          <w:sz w:val="22"/>
          <w:szCs w:val="22"/>
          <w:lang w:val="sr-Cyrl-RS"/>
        </w:rPr>
      </w:pPr>
      <w:r w:rsidRPr="00434D0C">
        <w:rPr>
          <w:rFonts w:ascii="Arial" w:hAnsi="Arial" w:cs="Arial"/>
          <w:sz w:val="22"/>
          <w:szCs w:val="22"/>
          <w:lang w:val="sr-Cyrl-RS"/>
        </w:rPr>
        <w:t xml:space="preserve">Разлог </w:t>
      </w:r>
      <w:r w:rsidRPr="005C63AA">
        <w:rPr>
          <w:rFonts w:ascii="Arial" w:hAnsi="Arial" w:cs="Arial"/>
          <w:sz w:val="22"/>
          <w:szCs w:val="22"/>
          <w:lang w:val="sr-Cyrl-RS"/>
        </w:rPr>
        <w:t>за доношење ове одлуке садржан је у неопходности реализације одредбе члана 239. став 4. Закона о накнадама за коришћење јавних добара (</w:t>
      </w:r>
      <w:r w:rsidRPr="005C63AA">
        <w:rPr>
          <w:rFonts w:ascii="Arial" w:hAnsi="Arial" w:cs="Arial"/>
          <w:sz w:val="22"/>
          <w:szCs w:val="22"/>
          <w:lang w:val="sr-Cyrl-CS"/>
        </w:rPr>
        <w:t>„</w:t>
      </w:r>
      <w:r w:rsidRPr="005C63AA">
        <w:rPr>
          <w:rFonts w:ascii="Arial" w:hAnsi="Arial" w:cs="Arial"/>
          <w:sz w:val="22"/>
          <w:szCs w:val="22"/>
          <w:lang w:val="sr-Cyrl-RS"/>
        </w:rPr>
        <w:t>Службени гласник Републике Србије</w:t>
      </w:r>
      <w:r w:rsidRPr="005C63AA">
        <w:rPr>
          <w:rFonts w:ascii="Arial" w:hAnsi="Arial" w:cs="Arial"/>
          <w:sz w:val="22"/>
          <w:szCs w:val="22"/>
          <w:lang w:val="sr-Cyrl-CS"/>
        </w:rPr>
        <w:t>“</w:t>
      </w:r>
      <w:r w:rsidRPr="005C63AA">
        <w:rPr>
          <w:rFonts w:ascii="Arial" w:hAnsi="Arial" w:cs="Arial"/>
          <w:sz w:val="22"/>
          <w:szCs w:val="22"/>
          <w:lang w:val="sr-Cyrl-RS"/>
        </w:rPr>
        <w:t xml:space="preserve">, број 95/18, 49/19, 86/19-усклађени дин.изн., 156/20-усклађени дин.изн, 15/21-усклађени дин.изн, 92/23 и 120/23- усклађени дин.изн), којим је утврђена обавеза скупштине јединице локалне самоуправе да утврди највиши износ накнаде за коришћење јавне површине прописан у Прилогу 12. који је саставни део наведеног закона. Чланом 273. став 1. Закона о накнадама за коришћење јавних добара утврђена је обавеза усаглашавања износа накнаде за коришћење јавних површина са прописаним новчаним износима из Прилога 12. </w:t>
      </w:r>
      <w:r w:rsidRPr="005C63AA">
        <w:rPr>
          <w:rFonts w:ascii="Arial" w:hAnsi="Arial" w:cs="Arial"/>
          <w:sz w:val="22"/>
          <w:szCs w:val="22"/>
          <w:lang w:val="ru-RU"/>
        </w:rPr>
        <w:t>Законa</w:t>
      </w:r>
      <w:r w:rsidRPr="005C63AA">
        <w:rPr>
          <w:rFonts w:ascii="Arial" w:hAnsi="Arial" w:cs="Arial"/>
          <w:sz w:val="22"/>
          <w:szCs w:val="22"/>
          <w:lang w:val="sr-Cyrl-RS"/>
        </w:rPr>
        <w:t>.</w:t>
      </w:r>
    </w:p>
    <w:p w:rsidR="006D2DFC" w:rsidRPr="005C63AA" w:rsidRDefault="006D2DFC" w:rsidP="006D2DFC">
      <w:pPr>
        <w:ind w:firstLine="720"/>
        <w:jc w:val="both"/>
        <w:rPr>
          <w:rFonts w:ascii="Arial" w:hAnsi="Arial" w:cs="Arial"/>
          <w:sz w:val="22"/>
          <w:szCs w:val="22"/>
          <w:lang w:val="sr-Cyrl-CS"/>
        </w:rPr>
      </w:pPr>
      <w:r w:rsidRPr="00434D0C">
        <w:rPr>
          <w:rFonts w:ascii="Arial" w:hAnsi="Arial" w:cs="Arial"/>
          <w:sz w:val="22"/>
          <w:szCs w:val="22"/>
          <w:lang w:val="sr-Cyrl-CS"/>
        </w:rPr>
        <w:t>Циљ</w:t>
      </w:r>
      <w:r w:rsidRPr="005C63AA">
        <w:rPr>
          <w:rFonts w:ascii="Arial" w:hAnsi="Arial" w:cs="Arial"/>
          <w:sz w:val="22"/>
          <w:szCs w:val="22"/>
          <w:lang w:val="sr-Cyrl-CS"/>
        </w:rPr>
        <w:t xml:space="preserve"> доношења ове одлуке </w:t>
      </w:r>
      <w:r w:rsidRPr="005C63AA">
        <w:rPr>
          <w:rFonts w:ascii="Arial" w:hAnsi="Arial" w:cs="Arial"/>
          <w:sz w:val="22"/>
          <w:szCs w:val="22"/>
        </w:rPr>
        <w:t>je</w:t>
      </w:r>
      <w:r w:rsidRPr="005C63AA">
        <w:rPr>
          <w:rFonts w:ascii="Arial" w:hAnsi="Arial" w:cs="Arial"/>
          <w:sz w:val="22"/>
          <w:szCs w:val="22"/>
          <w:lang w:val="ru-RU"/>
        </w:rPr>
        <w:t xml:space="preserve"> </w:t>
      </w:r>
      <w:r w:rsidRPr="005C63AA">
        <w:rPr>
          <w:rFonts w:ascii="Arial" w:hAnsi="Arial" w:cs="Arial"/>
          <w:sz w:val="22"/>
          <w:szCs w:val="22"/>
          <w:lang w:val="sr-Cyrl-CS"/>
        </w:rPr>
        <w:t>стварање правног основа за наплату јавних прихода, односно накнаде за коришћење јавне површине.</w:t>
      </w:r>
    </w:p>
    <w:p w:rsidR="006D2DFC" w:rsidRPr="005C63AA" w:rsidRDefault="006D2DFC" w:rsidP="006D2DFC">
      <w:pPr>
        <w:ind w:firstLine="720"/>
        <w:jc w:val="both"/>
        <w:rPr>
          <w:rFonts w:ascii="Arial" w:hAnsi="Arial" w:cs="Arial"/>
          <w:sz w:val="22"/>
          <w:szCs w:val="22"/>
          <w:lang w:val="sr-Cyrl-CS"/>
        </w:rPr>
      </w:pPr>
    </w:p>
    <w:p w:rsidR="006D2DFC" w:rsidRPr="005C63AA" w:rsidRDefault="006D2DFC" w:rsidP="006D2DFC">
      <w:pPr>
        <w:ind w:firstLine="720"/>
        <w:jc w:val="both"/>
        <w:rPr>
          <w:rFonts w:ascii="Arial" w:hAnsi="Arial" w:cs="Arial"/>
          <w:sz w:val="22"/>
          <w:szCs w:val="22"/>
          <w:lang w:val="sr-Latn-RS"/>
        </w:rPr>
      </w:pPr>
      <w:r w:rsidRPr="005C63AA">
        <w:rPr>
          <w:rFonts w:ascii="Arial" w:hAnsi="Arial" w:cs="Arial"/>
          <w:sz w:val="22"/>
          <w:szCs w:val="22"/>
          <w:lang w:val="sr-Cyrl-RS"/>
        </w:rPr>
        <w:t>Ова одлука конципирана је кроз три поглавља и то:</w:t>
      </w:r>
    </w:p>
    <w:p w:rsidR="006D2DFC" w:rsidRPr="005C63AA" w:rsidRDefault="006D2DFC" w:rsidP="006D2DFC">
      <w:pPr>
        <w:jc w:val="both"/>
        <w:rPr>
          <w:rFonts w:ascii="Arial" w:hAnsi="Arial" w:cs="Arial"/>
          <w:sz w:val="22"/>
          <w:szCs w:val="22"/>
          <w:lang w:val="sr-Cyrl-RS"/>
        </w:rPr>
      </w:pPr>
    </w:p>
    <w:p w:rsidR="006D2DFC" w:rsidRPr="00AD1480" w:rsidRDefault="006D2DFC" w:rsidP="006D2DFC">
      <w:pPr>
        <w:suppressAutoHyphens/>
        <w:autoSpaceDE w:val="0"/>
        <w:ind w:firstLine="720"/>
        <w:jc w:val="both"/>
        <w:rPr>
          <w:rFonts w:ascii="Arial" w:hAnsi="Arial" w:cs="Arial"/>
          <w:bCs/>
          <w:sz w:val="22"/>
          <w:szCs w:val="22"/>
          <w:lang w:val="sr-Cyrl-RS" w:eastAsia="ar-SA"/>
        </w:rPr>
      </w:pPr>
      <w:r w:rsidRPr="00AD1480">
        <w:rPr>
          <w:rFonts w:ascii="Arial" w:hAnsi="Arial" w:cs="Arial"/>
          <w:b/>
          <w:sz w:val="22"/>
          <w:szCs w:val="22"/>
          <w:lang w:val="sr-Cyrl-RS"/>
        </w:rPr>
        <w:t xml:space="preserve">Поглављем </w:t>
      </w:r>
      <w:r w:rsidRPr="00AD1480">
        <w:rPr>
          <w:rFonts w:ascii="Arial" w:hAnsi="Arial" w:cs="Arial"/>
          <w:b/>
          <w:sz w:val="22"/>
          <w:szCs w:val="22"/>
          <w:lang w:val="sr-Latn-RS"/>
        </w:rPr>
        <w:t>I</w:t>
      </w:r>
      <w:r w:rsidRPr="00AD1480">
        <w:rPr>
          <w:rFonts w:ascii="Arial" w:hAnsi="Arial" w:cs="Arial"/>
          <w:b/>
          <w:sz w:val="22"/>
          <w:szCs w:val="22"/>
          <w:lang w:val="sr-Cyrl-RS"/>
        </w:rPr>
        <w:t xml:space="preserve"> ове одлуке</w:t>
      </w:r>
      <w:r>
        <w:rPr>
          <w:rFonts w:ascii="Arial" w:hAnsi="Arial" w:cs="Arial"/>
          <w:lang w:val="sr-Cyrl-RS"/>
        </w:rPr>
        <w:t xml:space="preserve"> </w:t>
      </w:r>
      <w:r w:rsidRPr="00AD1480">
        <w:rPr>
          <w:rFonts w:ascii="Arial" w:hAnsi="Arial" w:cs="Arial"/>
          <w:bCs/>
          <w:sz w:val="22"/>
          <w:szCs w:val="22"/>
          <w:lang w:val="sr-Cyrl-RS" w:eastAsia="ar-SA"/>
        </w:rPr>
        <w:t>обрађени су и дефинисани основни појмови и институти које уређује ова одлука.</w:t>
      </w:r>
    </w:p>
    <w:p w:rsidR="006D2DFC" w:rsidRPr="005C63AA" w:rsidRDefault="006D2DFC" w:rsidP="006D2DFC">
      <w:pPr>
        <w:suppressAutoHyphens/>
        <w:autoSpaceDE w:val="0"/>
        <w:jc w:val="both"/>
        <w:rPr>
          <w:rFonts w:ascii="Arial" w:hAnsi="Arial" w:cs="Arial"/>
          <w:bCs/>
          <w:sz w:val="22"/>
          <w:szCs w:val="22"/>
          <w:lang w:val="sr-Cyrl-RS" w:eastAsia="ar-SA"/>
        </w:rPr>
      </w:pPr>
    </w:p>
    <w:p w:rsidR="006D2DFC" w:rsidRPr="005C63AA" w:rsidRDefault="006D2DFC" w:rsidP="006D2DFC">
      <w:pPr>
        <w:suppressAutoHyphens/>
        <w:autoSpaceDE w:val="0"/>
        <w:ind w:firstLine="720"/>
        <w:jc w:val="both"/>
        <w:rPr>
          <w:rFonts w:ascii="Arial" w:hAnsi="Arial" w:cs="Arial"/>
          <w:bCs/>
          <w:sz w:val="22"/>
          <w:szCs w:val="22"/>
          <w:lang w:val="sr-Cyrl-RS" w:eastAsia="ar-SA"/>
        </w:rPr>
      </w:pPr>
      <w:r w:rsidRPr="00AD1480">
        <w:rPr>
          <w:rFonts w:ascii="Arial" w:hAnsi="Arial" w:cs="Arial"/>
          <w:b/>
          <w:sz w:val="22"/>
          <w:szCs w:val="22"/>
          <w:lang w:val="sr-Cyrl-RS"/>
        </w:rPr>
        <w:t xml:space="preserve">Поглављем </w:t>
      </w:r>
      <w:r w:rsidRPr="00AD1480">
        <w:rPr>
          <w:rFonts w:ascii="Arial" w:hAnsi="Arial" w:cs="Arial"/>
          <w:b/>
          <w:sz w:val="22"/>
          <w:szCs w:val="22"/>
          <w:lang w:val="sr-Latn-RS"/>
        </w:rPr>
        <w:t>II</w:t>
      </w:r>
      <w:r w:rsidRPr="00AD1480">
        <w:rPr>
          <w:rFonts w:ascii="Arial" w:hAnsi="Arial" w:cs="Arial"/>
          <w:b/>
          <w:sz w:val="22"/>
          <w:szCs w:val="22"/>
          <w:lang w:val="sr-Cyrl-RS"/>
        </w:rPr>
        <w:t xml:space="preserve"> ове одлуке</w:t>
      </w:r>
      <w:r>
        <w:rPr>
          <w:rFonts w:ascii="Arial" w:hAnsi="Arial" w:cs="Arial"/>
          <w:lang w:val="sr-Cyrl-RS"/>
        </w:rPr>
        <w:t xml:space="preserve"> </w:t>
      </w:r>
      <w:r w:rsidRPr="005C63AA">
        <w:rPr>
          <w:rFonts w:ascii="Arial" w:hAnsi="Arial" w:cs="Arial"/>
          <w:bCs/>
          <w:sz w:val="22"/>
          <w:szCs w:val="22"/>
          <w:lang w:val="sr-Cyrl-RS" w:eastAsia="ar-SA"/>
        </w:rPr>
        <w:t xml:space="preserve">дефинисани </w:t>
      </w:r>
      <w:r>
        <w:rPr>
          <w:rFonts w:ascii="Arial" w:hAnsi="Arial" w:cs="Arial"/>
          <w:bCs/>
          <w:sz w:val="22"/>
          <w:szCs w:val="22"/>
          <w:lang w:val="sr-Cyrl-RS" w:eastAsia="ar-SA"/>
        </w:rPr>
        <w:t xml:space="preserve">су </w:t>
      </w:r>
      <w:r w:rsidRPr="005C63AA">
        <w:rPr>
          <w:rFonts w:ascii="Arial" w:hAnsi="Arial" w:cs="Arial"/>
          <w:bCs/>
          <w:sz w:val="22"/>
          <w:szCs w:val="22"/>
          <w:lang w:val="sr-Cyrl-RS" w:eastAsia="ar-SA"/>
        </w:rPr>
        <w:t xml:space="preserve">обвезници накнаде и критеријуми за утврђивање накнаде као и да </w:t>
      </w:r>
      <w:r w:rsidRPr="005C63AA">
        <w:rPr>
          <w:rFonts w:ascii="Arial" w:hAnsi="Arial" w:cs="Arial"/>
          <w:sz w:val="22"/>
          <w:szCs w:val="22"/>
          <w:lang w:val="sr-Cyrl-RS"/>
        </w:rPr>
        <w:t>Тарифа, којом се утврђује висина накнада за коришћење јавних површина чини саставни део ове одлуке.</w:t>
      </w:r>
    </w:p>
    <w:p w:rsidR="006D2DFC" w:rsidRDefault="006D2DFC" w:rsidP="006D2DFC">
      <w:pPr>
        <w:jc w:val="both"/>
        <w:rPr>
          <w:rFonts w:ascii="Arial" w:hAnsi="Arial" w:cs="Arial"/>
          <w:b/>
          <w:lang w:val="sr-Cyrl-RS"/>
        </w:rPr>
      </w:pPr>
    </w:p>
    <w:p w:rsidR="006D2DFC" w:rsidRPr="00C9422D" w:rsidRDefault="006D2DFC" w:rsidP="006D2DFC">
      <w:pPr>
        <w:ind w:firstLine="720"/>
        <w:jc w:val="both"/>
        <w:rPr>
          <w:rFonts w:ascii="Arial" w:hAnsi="Arial" w:cs="Arial"/>
          <w:sz w:val="22"/>
          <w:szCs w:val="22"/>
          <w:lang w:val="sr-Cyrl-CS"/>
        </w:rPr>
      </w:pPr>
      <w:r w:rsidRPr="00AD1480">
        <w:rPr>
          <w:rFonts w:ascii="Arial" w:hAnsi="Arial" w:cs="Arial"/>
          <w:b/>
          <w:sz w:val="22"/>
          <w:szCs w:val="22"/>
          <w:lang w:val="sr-Cyrl-RS"/>
        </w:rPr>
        <w:t xml:space="preserve">Поглављем </w:t>
      </w:r>
      <w:r w:rsidRPr="00AD1480">
        <w:rPr>
          <w:rFonts w:ascii="Arial" w:hAnsi="Arial" w:cs="Arial"/>
          <w:b/>
          <w:sz w:val="22"/>
          <w:szCs w:val="22"/>
          <w:lang w:val="sr-Latn-RS"/>
        </w:rPr>
        <w:t>III</w:t>
      </w:r>
      <w:r w:rsidRPr="00AD1480">
        <w:rPr>
          <w:rFonts w:ascii="Arial" w:hAnsi="Arial" w:cs="Arial"/>
          <w:sz w:val="22"/>
          <w:szCs w:val="22"/>
          <w:lang w:val="sr-Cyrl-RS"/>
        </w:rPr>
        <w:t xml:space="preserve"> </w:t>
      </w:r>
      <w:r w:rsidRPr="00AD1480">
        <w:rPr>
          <w:rFonts w:ascii="Arial" w:hAnsi="Arial" w:cs="Arial"/>
          <w:b/>
          <w:sz w:val="22"/>
          <w:szCs w:val="22"/>
          <w:lang w:val="sr-Cyrl-RS"/>
        </w:rPr>
        <w:t>ове одлуке</w:t>
      </w:r>
      <w:r>
        <w:rPr>
          <w:rFonts w:ascii="Arial" w:hAnsi="Arial" w:cs="Arial"/>
          <w:bCs/>
          <w:lang w:val="ru-RU" w:eastAsia="ar-SA"/>
        </w:rPr>
        <w:t xml:space="preserve"> </w:t>
      </w:r>
      <w:r w:rsidRPr="00AD1480">
        <w:rPr>
          <w:rFonts w:ascii="Arial" w:hAnsi="Arial" w:cs="Arial"/>
          <w:sz w:val="22"/>
          <w:szCs w:val="22"/>
          <w:lang w:val="sr-Cyrl-RS"/>
        </w:rPr>
        <w:t xml:space="preserve">утврђенo је да </w:t>
      </w:r>
      <w:r w:rsidRPr="005C63AA">
        <w:rPr>
          <w:rFonts w:ascii="Arial" w:hAnsi="Arial" w:cs="Arial"/>
          <w:sz w:val="22"/>
          <w:szCs w:val="22"/>
          <w:lang w:val="sr-Cyrl-RS"/>
        </w:rPr>
        <w:t>ступањем на снагу ове одлуке престаје да важи Одлука о накнадама за коришћење јавних површина за територију града Крагујевца (</w:t>
      </w:r>
      <w:r w:rsidRPr="005C63AA">
        <w:rPr>
          <w:rFonts w:ascii="Arial" w:hAnsi="Arial" w:cs="Arial"/>
          <w:sz w:val="22"/>
          <w:szCs w:val="22"/>
          <w:lang w:val="sr-Cyrl-CS"/>
        </w:rPr>
        <w:t>„</w:t>
      </w:r>
      <w:r w:rsidRPr="005C63AA">
        <w:rPr>
          <w:rFonts w:ascii="Arial" w:hAnsi="Arial" w:cs="Arial"/>
          <w:sz w:val="22"/>
          <w:szCs w:val="22"/>
          <w:lang w:val="sr-Cyrl-RS"/>
        </w:rPr>
        <w:t>Службени лист града Крагујевца</w:t>
      </w:r>
      <w:r w:rsidRPr="005C63AA">
        <w:rPr>
          <w:rFonts w:ascii="Arial" w:hAnsi="Arial" w:cs="Arial"/>
          <w:sz w:val="22"/>
          <w:szCs w:val="22"/>
          <w:lang w:val="sr-Cyrl-CS"/>
        </w:rPr>
        <w:t>“</w:t>
      </w:r>
      <w:r w:rsidRPr="005C63AA">
        <w:rPr>
          <w:rFonts w:ascii="Arial" w:hAnsi="Arial" w:cs="Arial"/>
          <w:sz w:val="22"/>
          <w:szCs w:val="22"/>
          <w:lang w:val="sr-Cyrl-RS"/>
        </w:rPr>
        <w:t>, број 2/23-пречишћен текст и 8/23).</w:t>
      </w:r>
      <w:r w:rsidRPr="005C63AA">
        <w:rPr>
          <w:lang w:val="ru-RU"/>
        </w:rPr>
        <w:t xml:space="preserve"> </w:t>
      </w:r>
      <w:r w:rsidRPr="005C63AA">
        <w:rPr>
          <w:rFonts w:ascii="Arial" w:hAnsi="Arial" w:cs="Arial"/>
          <w:sz w:val="22"/>
          <w:szCs w:val="22"/>
          <w:lang w:val="sr-Cyrl-RS"/>
        </w:rPr>
        <w:t>У оквиру овог поглавља утврђено је  ступање на снагу ове одлуке односно да иста, у складу са чланом 196. став 3. и 4. Устава Републике Србије (</w:t>
      </w:r>
      <w:r w:rsidRPr="005C63AA">
        <w:rPr>
          <w:rFonts w:ascii="Arial" w:hAnsi="Arial" w:cs="Arial"/>
          <w:sz w:val="22"/>
          <w:szCs w:val="22"/>
          <w:lang w:val="sr-Cyrl-CS"/>
        </w:rPr>
        <w:t>„</w:t>
      </w:r>
      <w:r w:rsidRPr="005C63AA">
        <w:rPr>
          <w:rFonts w:ascii="Arial" w:hAnsi="Arial" w:cs="Arial"/>
          <w:sz w:val="22"/>
          <w:szCs w:val="22"/>
          <w:lang w:val="sr-Cyrl-RS"/>
        </w:rPr>
        <w:t>Службени гласник Републике Србије</w:t>
      </w:r>
      <w:r w:rsidRPr="005C63AA">
        <w:rPr>
          <w:rFonts w:ascii="Arial" w:hAnsi="Arial" w:cs="Arial"/>
          <w:sz w:val="22"/>
          <w:szCs w:val="22"/>
          <w:lang w:val="sr-Cyrl-CS"/>
        </w:rPr>
        <w:t>“</w:t>
      </w:r>
      <w:r w:rsidRPr="005C63AA">
        <w:rPr>
          <w:rFonts w:ascii="Arial" w:hAnsi="Arial" w:cs="Arial"/>
          <w:sz w:val="22"/>
          <w:szCs w:val="22"/>
          <w:lang w:val="sr-Cyrl-RS"/>
        </w:rPr>
        <w:t xml:space="preserve">, број 98/06 и 115/21) ступа на снагу осмог дана од дана објављивања у </w:t>
      </w:r>
      <w:r w:rsidRPr="005C63AA">
        <w:rPr>
          <w:rFonts w:ascii="Arial" w:hAnsi="Arial" w:cs="Arial"/>
          <w:sz w:val="22"/>
          <w:szCs w:val="22"/>
          <w:lang w:val="sr-Cyrl-CS"/>
        </w:rPr>
        <w:t>„</w:t>
      </w:r>
      <w:r w:rsidRPr="005C63AA">
        <w:rPr>
          <w:rFonts w:ascii="Arial" w:hAnsi="Arial" w:cs="Arial"/>
          <w:sz w:val="22"/>
          <w:szCs w:val="22"/>
          <w:lang w:val="sr-Cyrl-RS"/>
        </w:rPr>
        <w:t>Службеном листу града Крагујевца</w:t>
      </w:r>
      <w:r w:rsidRPr="005C63AA">
        <w:rPr>
          <w:rFonts w:ascii="Arial" w:hAnsi="Arial" w:cs="Arial"/>
          <w:sz w:val="22"/>
          <w:szCs w:val="22"/>
          <w:lang w:val="sr-Cyrl-CS"/>
        </w:rPr>
        <w:t>“</w:t>
      </w:r>
      <w:r>
        <w:rPr>
          <w:rFonts w:ascii="Arial" w:hAnsi="Arial" w:cs="Arial"/>
          <w:sz w:val="22"/>
          <w:szCs w:val="22"/>
          <w:lang w:val="sr-Cyrl-CS"/>
        </w:rPr>
        <w:t xml:space="preserve"> и примена ове одлуке </w:t>
      </w:r>
      <w:r>
        <w:rPr>
          <w:rFonts w:ascii="Arial" w:hAnsi="Arial" w:cs="Arial"/>
          <w:sz w:val="22"/>
          <w:szCs w:val="22"/>
          <w:lang w:val="sr-Cyrl-RS"/>
        </w:rPr>
        <w:t xml:space="preserve">односно да се иста примењује </w:t>
      </w:r>
      <w:r>
        <w:rPr>
          <w:rFonts w:ascii="Arial" w:hAnsi="Arial" w:cs="Arial"/>
          <w:sz w:val="22"/>
          <w:szCs w:val="22"/>
          <w:lang w:val="sr-Cyrl-CS"/>
        </w:rPr>
        <w:t>од 1. јануара 2025.године.</w:t>
      </w:r>
    </w:p>
    <w:p w:rsidR="008F5418" w:rsidRDefault="008F5418">
      <w:bookmarkStart w:id="20" w:name="_GoBack"/>
      <w:bookmarkEnd w:id="20"/>
    </w:p>
    <w:sectPr w:rsidR="008F5418" w:rsidSect="002363D5">
      <w:pgSz w:w="11907" w:h="16840" w:code="9"/>
      <w:pgMar w:top="1138" w:right="1287"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E493B"/>
    <w:multiLevelType w:val="hybridMultilevel"/>
    <w:tmpl w:val="59544A7E"/>
    <w:lvl w:ilvl="0" w:tplc="BB2AC9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334470"/>
    <w:multiLevelType w:val="hybridMultilevel"/>
    <w:tmpl w:val="F42E403E"/>
    <w:lvl w:ilvl="0" w:tplc="BB2AC9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EB657D"/>
    <w:multiLevelType w:val="hybridMultilevel"/>
    <w:tmpl w:val="64F22FA2"/>
    <w:lvl w:ilvl="0" w:tplc="BB2AC9B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DA455FB"/>
    <w:multiLevelType w:val="hybridMultilevel"/>
    <w:tmpl w:val="A5AAEC7E"/>
    <w:lvl w:ilvl="0" w:tplc="BB2AC9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E165B3"/>
    <w:multiLevelType w:val="hybridMultilevel"/>
    <w:tmpl w:val="3F2610EA"/>
    <w:lvl w:ilvl="0" w:tplc="928CA25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C"/>
    <w:rsid w:val="006D2DFC"/>
    <w:rsid w:val="008F5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8EED9-E2B9-41DC-B2C3-71DB56D8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D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6D2DFC"/>
  </w:style>
  <w:style w:type="paragraph" w:customStyle="1" w:styleId="Normal1">
    <w:name w:val="Normal1"/>
    <w:basedOn w:val="Normal"/>
    <w:rsid w:val="006D2DFC"/>
    <w:pPr>
      <w:spacing w:before="100" w:beforeAutospacing="1" w:after="100" w:afterAutospacing="1"/>
    </w:pPr>
  </w:style>
  <w:style w:type="paragraph" w:styleId="ListParagraph">
    <w:name w:val="List Paragraph"/>
    <w:basedOn w:val="Normal"/>
    <w:uiPriority w:val="34"/>
    <w:qFormat/>
    <w:rsid w:val="006D2DFC"/>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3487</Words>
  <Characters>19881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Veličković</dc:creator>
  <cp:keywords/>
  <dc:description/>
  <cp:lastModifiedBy>Milica Veličković</cp:lastModifiedBy>
  <cp:revision>1</cp:revision>
  <dcterms:created xsi:type="dcterms:W3CDTF">2024-11-15T13:41:00Z</dcterms:created>
  <dcterms:modified xsi:type="dcterms:W3CDTF">2024-11-15T13:41:00Z</dcterms:modified>
</cp:coreProperties>
</file>